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2B42" w14:textId="77777777" w:rsidR="005033F5" w:rsidRDefault="005033F5" w:rsidP="005033F5">
      <w:pPr>
        <w:outlineLvl w:val="2"/>
        <w:rPr>
          <w:rFonts w:asciiTheme="minorHAnsi" w:hAnsiTheme="minorHAnsi" w:cstheme="minorHAnsi"/>
          <w:b/>
          <w:bCs/>
          <w:color w:val="000000" w:themeColor="text1"/>
          <w:sz w:val="22"/>
          <w:szCs w:val="22"/>
        </w:rPr>
      </w:pPr>
      <w:r w:rsidRPr="005033F5">
        <w:rPr>
          <w:rFonts w:asciiTheme="minorHAnsi" w:hAnsiTheme="minorHAnsi" w:cstheme="minorHAnsi"/>
          <w:b/>
          <w:bCs/>
          <w:color w:val="000000" w:themeColor="text1"/>
          <w:sz w:val="22"/>
          <w:szCs w:val="22"/>
        </w:rPr>
        <w:t>Политика конфиденциальности</w:t>
      </w:r>
    </w:p>
    <w:p w14:paraId="6089E639" w14:textId="6F72B50A" w:rsidR="005033F5" w:rsidRPr="005033F5" w:rsidRDefault="005033F5" w:rsidP="005033F5">
      <w:pPr>
        <w:outlineLvl w:val="2"/>
        <w:rPr>
          <w:rFonts w:asciiTheme="minorHAnsi" w:hAnsiTheme="minorHAnsi" w:cstheme="minorHAnsi"/>
          <w:b/>
          <w:bCs/>
          <w:color w:val="000000" w:themeColor="text1"/>
          <w:sz w:val="22"/>
          <w:szCs w:val="22"/>
        </w:rPr>
      </w:pPr>
      <w:r w:rsidRPr="005033F5">
        <w:rPr>
          <w:rFonts w:asciiTheme="minorHAnsi" w:hAnsiTheme="minorHAnsi" w:cstheme="minorHAnsi"/>
          <w:b/>
          <w:bCs/>
          <w:color w:val="000000" w:themeColor="text1"/>
          <w:sz w:val="22"/>
          <w:szCs w:val="22"/>
        </w:rPr>
        <w:t> </w:t>
      </w:r>
    </w:p>
    <w:p w14:paraId="2551F8D8" w14:textId="4EC048BC" w:rsidR="005033F5" w:rsidRPr="001548DA" w:rsidRDefault="00000000" w:rsidP="005033F5">
      <w:pPr>
        <w:rPr>
          <w:rFonts w:asciiTheme="majorBidi" w:hAnsiTheme="majorBidi" w:cstheme="majorBidi"/>
          <w:color w:val="000000" w:themeColor="text1"/>
          <w:sz w:val="22"/>
          <w:szCs w:val="22"/>
        </w:rPr>
      </w:pPr>
      <w:hyperlink r:id="rId5" w:anchor="sbor" w:history="1">
        <w:r w:rsidR="005033F5" w:rsidRPr="001548DA">
          <w:rPr>
            <w:rFonts w:asciiTheme="majorBidi" w:hAnsiTheme="majorBidi" w:cstheme="majorBidi"/>
            <w:color w:val="000000" w:themeColor="text1"/>
            <w:sz w:val="22"/>
            <w:szCs w:val="22"/>
          </w:rPr>
          <w:t>Сбор персональных данных</w:t>
        </w:r>
      </w:hyperlink>
      <w:r w:rsidR="005033F5" w:rsidRPr="001548DA">
        <w:rPr>
          <w:rFonts w:asciiTheme="majorBidi" w:hAnsiTheme="majorBidi" w:cstheme="majorBidi"/>
          <w:color w:val="000000" w:themeColor="text1"/>
          <w:sz w:val="22"/>
          <w:szCs w:val="22"/>
        </w:rPr>
        <w:br/>
      </w:r>
      <w:hyperlink r:id="rId6" w:anchor="ispolz" w:history="1">
        <w:r w:rsidR="005033F5" w:rsidRPr="001548DA">
          <w:rPr>
            <w:rFonts w:asciiTheme="majorBidi" w:hAnsiTheme="majorBidi" w:cstheme="majorBidi"/>
            <w:color w:val="000000" w:themeColor="text1"/>
            <w:sz w:val="22"/>
            <w:szCs w:val="22"/>
          </w:rPr>
          <w:t>Использование</w:t>
        </w:r>
      </w:hyperlink>
      <w:r w:rsidR="005033F5" w:rsidRPr="001548DA">
        <w:rPr>
          <w:rFonts w:asciiTheme="majorBidi" w:hAnsiTheme="majorBidi" w:cstheme="majorBidi"/>
          <w:color w:val="000000" w:themeColor="text1"/>
          <w:sz w:val="22"/>
          <w:szCs w:val="22"/>
        </w:rPr>
        <w:br/>
      </w:r>
      <w:hyperlink r:id="rId7" w:anchor="market" w:history="1">
        <w:r w:rsidR="005033F5" w:rsidRPr="001548DA">
          <w:rPr>
            <w:rFonts w:asciiTheme="majorBidi" w:hAnsiTheme="majorBidi" w:cstheme="majorBidi"/>
            <w:color w:val="000000" w:themeColor="text1"/>
            <w:sz w:val="22"/>
            <w:szCs w:val="22"/>
          </w:rPr>
          <w:t>Маркетинг</w:t>
        </w:r>
      </w:hyperlink>
      <w:r w:rsidR="005033F5" w:rsidRPr="001548DA">
        <w:rPr>
          <w:rFonts w:asciiTheme="majorBidi" w:hAnsiTheme="majorBidi" w:cstheme="majorBidi"/>
          <w:color w:val="000000" w:themeColor="text1"/>
          <w:sz w:val="22"/>
          <w:szCs w:val="22"/>
        </w:rPr>
        <w:br/>
      </w:r>
      <w:hyperlink r:id="rId8" w:anchor="geo" w:history="1">
        <w:r w:rsidR="005033F5" w:rsidRPr="001548DA">
          <w:rPr>
            <w:rFonts w:asciiTheme="majorBidi" w:hAnsiTheme="majorBidi" w:cstheme="majorBidi"/>
            <w:color w:val="000000" w:themeColor="text1"/>
            <w:sz w:val="22"/>
            <w:szCs w:val="22"/>
          </w:rPr>
          <w:t>Сведения о местоположении</w:t>
        </w:r>
      </w:hyperlink>
      <w:r w:rsidR="005033F5" w:rsidRPr="001548DA">
        <w:rPr>
          <w:rFonts w:asciiTheme="majorBidi" w:hAnsiTheme="majorBidi" w:cstheme="majorBidi"/>
          <w:color w:val="000000" w:themeColor="text1"/>
          <w:sz w:val="22"/>
          <w:szCs w:val="22"/>
        </w:rPr>
        <w:br/>
      </w:r>
      <w:hyperlink r:id="rId9" w:anchor="kuki" w:history="1">
        <w:r w:rsidR="005033F5" w:rsidRPr="001548DA">
          <w:rPr>
            <w:rFonts w:asciiTheme="majorBidi" w:hAnsiTheme="majorBidi" w:cstheme="majorBidi"/>
            <w:color w:val="000000" w:themeColor="text1"/>
            <w:sz w:val="22"/>
            <w:szCs w:val="22"/>
          </w:rPr>
          <w:t>Куки-файлы</w:t>
        </w:r>
      </w:hyperlink>
      <w:r w:rsidR="005033F5" w:rsidRPr="001548DA">
        <w:rPr>
          <w:rFonts w:asciiTheme="majorBidi" w:hAnsiTheme="majorBidi" w:cstheme="majorBidi"/>
          <w:color w:val="000000" w:themeColor="text1"/>
          <w:sz w:val="22"/>
          <w:szCs w:val="22"/>
        </w:rPr>
        <w:br/>
      </w:r>
      <w:hyperlink r:id="rId10" w:anchor="bezop" w:history="1">
        <w:r w:rsidR="005033F5" w:rsidRPr="001548DA">
          <w:rPr>
            <w:rFonts w:asciiTheme="majorBidi" w:hAnsiTheme="majorBidi" w:cstheme="majorBidi"/>
            <w:color w:val="000000" w:themeColor="text1"/>
            <w:sz w:val="22"/>
            <w:szCs w:val="22"/>
          </w:rPr>
          <w:t>Безопасность</w:t>
        </w:r>
      </w:hyperlink>
      <w:r w:rsidR="005033F5" w:rsidRPr="001548DA">
        <w:rPr>
          <w:rFonts w:asciiTheme="majorBidi" w:hAnsiTheme="majorBidi" w:cstheme="majorBidi"/>
          <w:color w:val="000000" w:themeColor="text1"/>
          <w:sz w:val="22"/>
          <w:szCs w:val="22"/>
        </w:rPr>
        <w:br/>
      </w:r>
      <w:hyperlink r:id="rId11" w:anchor="zapret" w:history="1">
        <w:r w:rsidR="005033F5" w:rsidRPr="001548DA">
          <w:rPr>
            <w:rFonts w:asciiTheme="majorBidi" w:hAnsiTheme="majorBidi" w:cstheme="majorBidi"/>
            <w:color w:val="000000" w:themeColor="text1"/>
            <w:sz w:val="22"/>
            <w:szCs w:val="22"/>
          </w:rPr>
          <w:t>Запреты и ограничения</w:t>
        </w:r>
      </w:hyperlink>
      <w:r w:rsidR="005033F5" w:rsidRPr="001548DA">
        <w:rPr>
          <w:rFonts w:asciiTheme="majorBidi" w:hAnsiTheme="majorBidi" w:cstheme="majorBidi"/>
          <w:color w:val="000000" w:themeColor="text1"/>
          <w:sz w:val="22"/>
          <w:szCs w:val="22"/>
        </w:rPr>
        <w:br/>
      </w:r>
      <w:hyperlink r:id="rId12" w:anchor="liva" w:history="1">
        <w:r w:rsidR="005033F5" w:rsidRPr="001548DA">
          <w:rPr>
            <w:rFonts w:asciiTheme="majorBidi" w:hAnsiTheme="majorBidi" w:cstheme="majorBidi"/>
            <w:color w:val="000000" w:themeColor="text1"/>
            <w:sz w:val="22"/>
            <w:szCs w:val="22"/>
          </w:rPr>
          <w:t>Третьи лица</w:t>
        </w:r>
      </w:hyperlink>
      <w:r w:rsidR="005033F5" w:rsidRPr="001548DA">
        <w:rPr>
          <w:rFonts w:asciiTheme="majorBidi" w:hAnsiTheme="majorBidi" w:cstheme="majorBidi"/>
          <w:color w:val="000000" w:themeColor="text1"/>
          <w:sz w:val="22"/>
          <w:szCs w:val="22"/>
        </w:rPr>
        <w:br/>
      </w:r>
      <w:hyperlink r:id="rId13" w:anchor="izmen" w:history="1">
        <w:r w:rsidR="005033F5" w:rsidRPr="001548DA">
          <w:rPr>
            <w:rFonts w:asciiTheme="majorBidi" w:hAnsiTheme="majorBidi" w:cstheme="majorBidi"/>
            <w:color w:val="000000" w:themeColor="text1"/>
            <w:sz w:val="22"/>
            <w:szCs w:val="22"/>
          </w:rPr>
          <w:t>Изменения</w:t>
        </w:r>
      </w:hyperlink>
    </w:p>
    <w:p w14:paraId="41B33242" w14:textId="77777777" w:rsidR="005033F5" w:rsidRPr="001548DA" w:rsidRDefault="005033F5" w:rsidP="005033F5">
      <w:pPr>
        <w:rPr>
          <w:rFonts w:asciiTheme="majorBidi" w:hAnsiTheme="majorBidi" w:cstheme="majorBidi"/>
          <w:color w:val="000000" w:themeColor="text1"/>
          <w:sz w:val="22"/>
          <w:szCs w:val="22"/>
        </w:rPr>
      </w:pPr>
    </w:p>
    <w:p w14:paraId="54C42BA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Настоящая Политика конфиденциальности применяется ко всем Пользователям информационных систем и веб-сайтов (Продуктов) Компании. Дополнительные правила о защите персональных данных могут применяться к определённым категориям Пользователей (</w:t>
      </w:r>
      <w:r w:rsidRPr="001548DA">
        <w:rPr>
          <w:rFonts w:asciiTheme="majorBidi" w:hAnsiTheme="majorBidi" w:cstheme="majorBidi"/>
          <w:color w:val="000000" w:themeColor="text1"/>
          <w:sz w:val="22"/>
          <w:szCs w:val="22"/>
        </w:rPr>
        <w:fldChar w:fldCharType="begin"/>
      </w:r>
      <w:r w:rsidRPr="001548DA">
        <w:rPr>
          <w:rFonts w:asciiTheme="majorBidi" w:hAnsiTheme="majorBidi" w:cstheme="majorBidi"/>
          <w:color w:val="000000" w:themeColor="text1"/>
          <w:sz w:val="22"/>
          <w:szCs w:val="22"/>
        </w:rPr>
        <w:instrText xml:space="preserve"> HYPERLINK "https://profi.ru/documents/raznoe/" </w:instrText>
      </w:r>
      <w:r w:rsidRPr="001548DA">
        <w:rPr>
          <w:rFonts w:asciiTheme="majorBidi" w:hAnsiTheme="majorBidi" w:cstheme="majorBidi"/>
          <w:color w:val="000000" w:themeColor="text1"/>
          <w:sz w:val="22"/>
          <w:szCs w:val="22"/>
        </w:rPr>
      </w:r>
      <w:r w:rsidRPr="001548DA">
        <w:rPr>
          <w:rFonts w:asciiTheme="majorBidi" w:hAnsiTheme="majorBidi" w:cstheme="majorBidi"/>
          <w:color w:val="000000" w:themeColor="text1"/>
          <w:sz w:val="22"/>
          <w:szCs w:val="22"/>
        </w:rPr>
        <w:fldChar w:fldCharType="separate"/>
      </w:r>
      <w:r w:rsidRPr="001548DA">
        <w:rPr>
          <w:rFonts w:asciiTheme="majorBidi" w:hAnsiTheme="majorBidi" w:cstheme="majorBidi"/>
          <w:color w:val="000000" w:themeColor="text1"/>
          <w:sz w:val="22"/>
          <w:szCs w:val="22"/>
        </w:rPr>
        <w:t>Исполнителям</w:t>
      </w:r>
      <w:r w:rsidRPr="001548DA">
        <w:rPr>
          <w:rFonts w:asciiTheme="majorBidi" w:hAnsiTheme="majorBidi" w:cstheme="majorBidi"/>
          <w:color w:val="000000" w:themeColor="text1"/>
          <w:sz w:val="22"/>
          <w:szCs w:val="22"/>
        </w:rPr>
        <w:fldChar w:fldCharType="end"/>
      </w:r>
      <w:r w:rsidRPr="001548DA">
        <w:rPr>
          <w:rFonts w:asciiTheme="majorBidi" w:hAnsiTheme="majorBidi" w:cstheme="majorBidi"/>
          <w:color w:val="000000" w:themeColor="text1"/>
          <w:sz w:val="22"/>
          <w:szCs w:val="22"/>
        </w:rPr>
        <w:t>, </w:t>
      </w:r>
      <w:r w:rsidRPr="001548DA">
        <w:rPr>
          <w:rFonts w:asciiTheme="majorBidi" w:hAnsiTheme="majorBidi" w:cstheme="majorBidi"/>
          <w:color w:val="000000" w:themeColor="text1"/>
          <w:sz w:val="22"/>
          <w:szCs w:val="22"/>
        </w:rPr>
        <w:fldChar w:fldCharType="begin"/>
      </w:r>
      <w:r w:rsidRPr="001548DA">
        <w:rPr>
          <w:rFonts w:asciiTheme="majorBidi" w:hAnsiTheme="majorBidi" w:cstheme="majorBidi"/>
          <w:color w:val="000000" w:themeColor="text1"/>
          <w:sz w:val="22"/>
          <w:szCs w:val="22"/>
        </w:rPr>
        <w:instrText xml:space="preserve"> HYPERLINK "https://profi.ru/documents/legal/" </w:instrText>
      </w:r>
      <w:r w:rsidRPr="001548DA">
        <w:rPr>
          <w:rFonts w:asciiTheme="majorBidi" w:hAnsiTheme="majorBidi" w:cstheme="majorBidi"/>
          <w:color w:val="000000" w:themeColor="text1"/>
          <w:sz w:val="22"/>
          <w:szCs w:val="22"/>
        </w:rPr>
      </w:r>
      <w:r w:rsidRPr="001548DA">
        <w:rPr>
          <w:rFonts w:asciiTheme="majorBidi" w:hAnsiTheme="majorBidi" w:cstheme="majorBidi"/>
          <w:color w:val="000000" w:themeColor="text1"/>
          <w:sz w:val="22"/>
          <w:szCs w:val="22"/>
        </w:rPr>
        <w:fldChar w:fldCharType="separate"/>
      </w:r>
      <w:r w:rsidRPr="001548DA">
        <w:rPr>
          <w:rFonts w:asciiTheme="majorBidi" w:hAnsiTheme="majorBidi" w:cstheme="majorBidi"/>
          <w:color w:val="000000" w:themeColor="text1"/>
          <w:sz w:val="22"/>
          <w:szCs w:val="22"/>
        </w:rPr>
        <w:t>Заказчикам</w:t>
      </w:r>
      <w:r w:rsidRPr="001548DA">
        <w:rPr>
          <w:rFonts w:asciiTheme="majorBidi" w:hAnsiTheme="majorBidi" w:cstheme="majorBidi"/>
          <w:color w:val="000000" w:themeColor="text1"/>
          <w:sz w:val="22"/>
          <w:szCs w:val="22"/>
        </w:rPr>
        <w:fldChar w:fldCharType="end"/>
      </w:r>
      <w:r w:rsidRPr="001548DA">
        <w:rPr>
          <w:rFonts w:asciiTheme="majorBidi" w:hAnsiTheme="majorBidi" w:cstheme="majorBidi"/>
          <w:color w:val="000000" w:themeColor="text1"/>
          <w:sz w:val="22"/>
          <w:szCs w:val="22"/>
        </w:rPr>
        <w:t>).</w:t>
      </w:r>
    </w:p>
    <w:p w14:paraId="04CC179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Пользователи прямо соглашаются на обработку своих персональных данных, как это описано в настоящей Политике. Обработка означает любую операцию с персональными данными независимо от используемых средств и процедуры, в частности сбор, запись, систематизацию, накопление, хранение, уточнение, обновление, изменение и извлечение персональных данных, а также их использование, передачу, распространение, предоставление, доступ, блокирование, удаление и уничтожение.</w:t>
      </w:r>
    </w:p>
    <w:p w14:paraId="24B2A95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Сервис предоставляется </w:t>
      </w:r>
      <w:r w:rsidRPr="001548DA">
        <w:rPr>
          <w:rFonts w:asciiTheme="majorBidi" w:hAnsiTheme="majorBidi" w:cstheme="majorBidi"/>
          <w:color w:val="000000" w:themeColor="text1"/>
          <w:sz w:val="22"/>
          <w:szCs w:val="22"/>
          <w:lang w:val="ru-RU"/>
        </w:rPr>
        <w:t>J</w:t>
      </w:r>
      <w:proofErr w:type="spellStart"/>
      <w:r w:rsidRPr="001548DA">
        <w:rPr>
          <w:rFonts w:asciiTheme="majorBidi" w:hAnsiTheme="majorBidi" w:cstheme="majorBidi"/>
          <w:color w:val="000000" w:themeColor="text1"/>
          <w:sz w:val="22"/>
          <w:szCs w:val="22"/>
          <w:lang w:val="en-US"/>
        </w:rPr>
        <w:t>obyfine</w:t>
      </w:r>
      <w:proofErr w:type="spellEnd"/>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 xml:space="preserve"> дочерними компаниями, концессионерами, подрядчиками и лицензиатами (связанные компании). Компания является оператором персональных данных, отвечает за цели обработки персональных данных Пользователей и может передавать персональные данные или поручать их обработку любой из связанных компаний в порядке, предусмотренном законодательством.</w:t>
      </w:r>
    </w:p>
    <w:p w14:paraId="751851FD" w14:textId="77777777" w:rsidR="005033F5" w:rsidRPr="001548DA" w:rsidRDefault="005033F5" w:rsidP="005033F5">
      <w:pPr>
        <w:rPr>
          <w:rFonts w:asciiTheme="majorBidi" w:hAnsiTheme="majorBidi" w:cstheme="majorBidi"/>
          <w:color w:val="000000" w:themeColor="text1"/>
          <w:sz w:val="22"/>
          <w:szCs w:val="22"/>
        </w:rPr>
      </w:pPr>
    </w:p>
    <w:p w14:paraId="410E44C1" w14:textId="77777777" w:rsidR="005033F5" w:rsidRPr="001548DA" w:rsidRDefault="005033F5" w:rsidP="005033F5">
      <w:pPr>
        <w:outlineLvl w:val="2"/>
        <w:rPr>
          <w:rFonts w:asciiTheme="majorBidi" w:hAnsiTheme="majorBidi" w:cstheme="majorBidi"/>
          <w:b/>
          <w:bCs/>
          <w:color w:val="000000" w:themeColor="text1"/>
          <w:sz w:val="22"/>
          <w:szCs w:val="22"/>
        </w:rPr>
      </w:pPr>
      <w:bookmarkStart w:id="0" w:name="sbor"/>
      <w:bookmarkEnd w:id="0"/>
      <w:r w:rsidRPr="001548DA">
        <w:rPr>
          <w:rFonts w:asciiTheme="majorBidi" w:hAnsiTheme="majorBidi" w:cstheme="majorBidi"/>
          <w:b/>
          <w:bCs/>
          <w:color w:val="000000" w:themeColor="text1"/>
          <w:sz w:val="22"/>
          <w:szCs w:val="22"/>
        </w:rPr>
        <w:t>Сбор персональных данных</w:t>
      </w:r>
    </w:p>
    <w:p w14:paraId="5B70850A"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предлагая свои Продукты, нуждается в сведениях о коммуникационных реквизитах Пользователей. При этом Компания запрашивает у Пользователя минимальный объём этих сведений, чтобы поддерживать связь с клиентом:</w:t>
      </w:r>
    </w:p>
    <w:p w14:paraId="06ACC42D" w14:textId="77777777" w:rsidR="005033F5" w:rsidRPr="001548DA" w:rsidRDefault="005033F5" w:rsidP="005033F5">
      <w:pPr>
        <w:numPr>
          <w:ilvl w:val="0"/>
          <w:numId w:val="2"/>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имя Пользователя;</w:t>
      </w:r>
    </w:p>
    <w:p w14:paraId="2CEEA946" w14:textId="77777777" w:rsidR="005033F5" w:rsidRPr="001548DA" w:rsidRDefault="005033F5" w:rsidP="005033F5">
      <w:pPr>
        <w:numPr>
          <w:ilvl w:val="0"/>
          <w:numId w:val="2"/>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мобильный телефон;</w:t>
      </w:r>
    </w:p>
    <w:p w14:paraId="5AE09B60" w14:textId="77777777" w:rsidR="005033F5" w:rsidRPr="001548DA" w:rsidRDefault="005033F5" w:rsidP="005033F5">
      <w:pPr>
        <w:numPr>
          <w:ilvl w:val="0"/>
          <w:numId w:val="2"/>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адрес электронной почты.</w:t>
      </w:r>
    </w:p>
    <w:p w14:paraId="75B58D82"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В процессе обработки заказов Компания может собирать и хранить следующую личную информацию, включая персональные данные:</w:t>
      </w:r>
    </w:p>
    <w:p w14:paraId="5102BA0C" w14:textId="77777777" w:rsidR="005033F5" w:rsidRPr="001548DA" w:rsidRDefault="005033F5" w:rsidP="005033F5">
      <w:pPr>
        <w:numPr>
          <w:ilvl w:val="0"/>
          <w:numId w:val="3"/>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адрес и иную контактную информацию (в зависимости от используемых Продуктов), при оплате через сервис — финансовую информацию, такую как номера кредитных карт и банковских счетов;</w:t>
      </w:r>
    </w:p>
    <w:p w14:paraId="70A84815" w14:textId="77777777" w:rsidR="005033F5" w:rsidRPr="001548DA" w:rsidRDefault="005033F5" w:rsidP="005033F5">
      <w:pPr>
        <w:numPr>
          <w:ilvl w:val="0"/>
          <w:numId w:val="3"/>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сообщения, направляемые с использованием Продуктов, и сообщения, направляемые в Компанию;</w:t>
      </w:r>
    </w:p>
    <w:p w14:paraId="02E232C9" w14:textId="77777777" w:rsidR="005033F5" w:rsidRPr="001548DA" w:rsidRDefault="005033F5" w:rsidP="005033F5">
      <w:pPr>
        <w:numPr>
          <w:ilvl w:val="0"/>
          <w:numId w:val="3"/>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иную информацию о взаимодействии Пользователя с информационными системами Компании и её партнёров, в том числе информацию о действиях Пользователя онлайн, результаты сбора статистики посещений сайтов Компании и общедоступной информации о программах и устройствах, используемых для такового доступа, включая данные о геолокации или IP-адресе Пользователя;</w:t>
      </w:r>
    </w:p>
    <w:p w14:paraId="3AC304E3" w14:textId="77777777" w:rsidR="005033F5" w:rsidRPr="001548DA" w:rsidRDefault="005033F5" w:rsidP="005033F5">
      <w:pPr>
        <w:numPr>
          <w:ilvl w:val="0"/>
          <w:numId w:val="3"/>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дополнительную информацию, которую Компания запрашивает у Пользователей для удостоверения их личности (например, для сертификации Специалистов Компания может попросить Специалиста прислать копии удостоверения личности, документов о получении образования или иных соответствующих ситуации документов для подтверждения личности и профессиональных сведений о Специалисте).</w:t>
      </w:r>
    </w:p>
    <w:p w14:paraId="669F5753" w14:textId="77777777" w:rsidR="005033F5" w:rsidRPr="001548DA" w:rsidRDefault="005033F5" w:rsidP="005033F5">
      <w:pPr>
        <w:rPr>
          <w:rFonts w:asciiTheme="majorBidi" w:hAnsiTheme="majorBidi" w:cstheme="majorBidi"/>
          <w:color w:val="000000" w:themeColor="text1"/>
          <w:sz w:val="22"/>
          <w:szCs w:val="22"/>
          <w:lang w:val="ru-RU"/>
        </w:rPr>
      </w:pPr>
      <w:r w:rsidRPr="001548DA">
        <w:rPr>
          <w:rFonts w:asciiTheme="majorBidi" w:hAnsiTheme="majorBidi" w:cstheme="majorBidi"/>
          <w:color w:val="000000" w:themeColor="text1"/>
          <w:sz w:val="22"/>
          <w:szCs w:val="22"/>
        </w:rPr>
        <w:t xml:space="preserve">Компания осуществляет обработку ваших персональных данных с целью исполнения договора между вами и Jobyfine. Запросы относительно порядка обработки, удаления, уточнения </w:t>
      </w:r>
      <w:r w:rsidRPr="001548DA">
        <w:rPr>
          <w:rFonts w:asciiTheme="majorBidi" w:hAnsiTheme="majorBidi" w:cstheme="majorBidi"/>
          <w:color w:val="000000" w:themeColor="text1"/>
          <w:sz w:val="22"/>
          <w:szCs w:val="22"/>
        </w:rPr>
        <w:lastRenderedPageBreak/>
        <w:t xml:space="preserve">персональных данных, ненадлежащего контента, Пользователи вправе направлять адресу </w:t>
      </w:r>
      <w:r w:rsidRPr="001548DA">
        <w:rPr>
          <w:rFonts w:asciiTheme="majorBidi" w:hAnsiTheme="majorBidi" w:cstheme="majorBidi"/>
          <w:color w:val="000000" w:themeColor="text1"/>
          <w:sz w:val="22"/>
          <w:szCs w:val="22"/>
          <w:lang w:val="ru-RU"/>
        </w:rPr>
        <w:t>электронной почты.</w:t>
      </w:r>
    </w:p>
    <w:p w14:paraId="09E5FA59"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Сбор информации – Большую часть информации мы получаем непосредственно от вас: когда вы регистрируетесь на Сайте, используете его, заполняете формы или регистрируетесь в наших программам. </w:t>
      </w:r>
    </w:p>
    <w:p w14:paraId="56C1F116"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Правовые основания для использования вашей личной информации – В соответствии с применимым законодательством, все обработки вашей личной информации будут обоснованы "законным основанием" для обработки, как подробно описано ниже.</w:t>
      </w:r>
    </w:p>
    <w:p w14:paraId="694AC124"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Как мы используем собранную информацию? – Мы используем личную информацию, чтобы предоставить вам качественное обслуживание и безопасность, для работы Сайта, понимания того, как люди используют Сайт, и для выполнения наших обязательств перед вами; для обеспечения целостности и безопасности рынка; для предотвращения мошенничества; чтобы связаться с вами и отправлять вам прямые маркетинговые коммуникации; для продвижения и рекламы Сайта, наших услуг и рынка </w:t>
      </w:r>
      <w:r w:rsidRPr="001548DA">
        <w:rPr>
          <w:rFonts w:asciiTheme="majorBidi" w:hAnsiTheme="majorBidi" w:cstheme="majorBidi"/>
          <w:color w:val="000000" w:themeColor="text1"/>
          <w:sz w:val="22"/>
          <w:szCs w:val="22"/>
          <w:lang w:val="en-US"/>
        </w:rPr>
        <w:t>Jobyfine</w:t>
      </w:r>
      <w:r w:rsidRPr="001548DA">
        <w:rPr>
          <w:rFonts w:asciiTheme="majorBidi" w:hAnsiTheme="majorBidi" w:cstheme="majorBidi"/>
          <w:color w:val="000000" w:themeColor="text1"/>
          <w:sz w:val="22"/>
          <w:szCs w:val="22"/>
        </w:rPr>
        <w:t>; для выполнения законных запросов от публичных органов и соблюдения применимых законов и правил.</w:t>
      </w:r>
    </w:p>
    <w:p w14:paraId="73E06E59"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Как долго мы храним личную информацию – Мы будем хранить личную информацию только на протяжении необходимого времени для достижения цели, для которой она была собрана. Однако в некоторых случаях мы будем сохранять личную информацию на более длительные сроки.</w:t>
      </w:r>
    </w:p>
    <w:p w14:paraId="03F6383C"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Дети – Этот Сайт предоставляется и доступен только пользователям, которым уже исполнилось 18 лет и достигли возраста, позволяющего заключать юридически обязательные контракты. Несовершеннолетние в возрасте от 13 до 18 лет могут использовать Сайт только через учетную запись, принадлежащую родителю или законному опекуну с соответствующим разрешением. Лица, не достигшие 13 лет, не имеют права использовать Сайт или услуги Jobyfine. Мы не собираем намеренно личную информацию от детей младше 13 лет.</w:t>
      </w:r>
    </w:p>
    <w:p w14:paraId="17D7F87E" w14:textId="77777777" w:rsidR="005033F5" w:rsidRPr="001548DA" w:rsidRDefault="005033F5" w:rsidP="005033F5">
      <w:pPr>
        <w:rPr>
          <w:rFonts w:asciiTheme="majorBidi" w:hAnsiTheme="majorBidi" w:cstheme="majorBidi"/>
          <w:color w:val="000000" w:themeColor="text1"/>
          <w:sz w:val="22"/>
          <w:szCs w:val="22"/>
          <w:lang w:val="ru-RU"/>
        </w:rPr>
      </w:pPr>
    </w:p>
    <w:p w14:paraId="5364B112" w14:textId="77777777" w:rsidR="005033F5" w:rsidRPr="001548DA" w:rsidRDefault="005033F5" w:rsidP="005033F5">
      <w:pPr>
        <w:outlineLvl w:val="2"/>
        <w:rPr>
          <w:rFonts w:asciiTheme="majorBidi" w:hAnsiTheme="majorBidi" w:cstheme="majorBidi"/>
          <w:b/>
          <w:bCs/>
          <w:color w:val="000000" w:themeColor="text1"/>
          <w:sz w:val="22"/>
          <w:szCs w:val="22"/>
        </w:rPr>
      </w:pPr>
      <w:bookmarkStart w:id="1" w:name="ispolz"/>
      <w:bookmarkEnd w:id="1"/>
      <w:r w:rsidRPr="001548DA">
        <w:rPr>
          <w:rFonts w:asciiTheme="majorBidi" w:hAnsiTheme="majorBidi" w:cstheme="majorBidi"/>
          <w:b/>
          <w:bCs/>
          <w:color w:val="000000" w:themeColor="text1"/>
          <w:sz w:val="22"/>
          <w:szCs w:val="22"/>
        </w:rPr>
        <w:t>Использование</w:t>
      </w:r>
    </w:p>
    <w:p w14:paraId="58E9DB53"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Главная цель Компании при сборе персональных данных — предоставление Пользователям безопасных и эффективных Продуктов. Пользователи соглашаются с тем, что Компания также может использовать их персональные данные для:</w:t>
      </w:r>
    </w:p>
    <w:p w14:paraId="1E8FEC8D"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предоставления услуг и клиентской поддержки по запросу Пользователей;</w:t>
      </w:r>
    </w:p>
    <w:p w14:paraId="12729832"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исполнения соглашений с Пользователями;</w:t>
      </w:r>
    </w:p>
    <w:p w14:paraId="514567C4"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разрешения споров, сбора отзывов и выявления неисправностей;</w:t>
      </w:r>
    </w:p>
    <w:p w14:paraId="6EAAAD7B"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индивидуальной настройки, анализа и совершенствования услуг, информационного наполнения и рекламы Продуктов;</w:t>
      </w:r>
    </w:p>
    <w:p w14:paraId="24CE3B60"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информирования Пользователей о Продуктах, целевом маркетинге, обновлении услуг и рекламных предложениях на основании информационных предпочтений Пользователей;</w:t>
      </w:r>
    </w:p>
    <w:p w14:paraId="16C896BD"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рассылки индивидуальных маркетинговых сообщений посредством электронной почты и СМС (от чего Пользователи могут отказаться в любой момент, изменив свои информационные предпочтения);</w:t>
      </w:r>
    </w:p>
    <w:p w14:paraId="284B815E" w14:textId="77777777" w:rsidR="005033F5" w:rsidRPr="001548DA" w:rsidRDefault="005033F5" w:rsidP="005033F5">
      <w:pPr>
        <w:numPr>
          <w:ilvl w:val="0"/>
          <w:numId w:val="4"/>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сравнения персональных данных для подтверждения их точности и проверки их третьими сторонами в случаях, предусмотренных законодательством.</w:t>
      </w:r>
    </w:p>
    <w:p w14:paraId="73AEA92B" w14:textId="77777777" w:rsidR="005033F5" w:rsidRPr="001548DA" w:rsidRDefault="005033F5" w:rsidP="005033F5">
      <w:pPr>
        <w:numPr>
          <w:ilvl w:val="0"/>
          <w:numId w:val="4"/>
        </w:numPr>
        <w:rPr>
          <w:rFonts w:asciiTheme="majorBidi" w:hAnsiTheme="majorBidi" w:cstheme="majorBidi"/>
          <w:color w:val="000000" w:themeColor="text1"/>
          <w:sz w:val="22"/>
          <w:szCs w:val="22"/>
        </w:rPr>
      </w:pPr>
    </w:p>
    <w:p w14:paraId="0E9CD567" w14:textId="77777777" w:rsidR="005033F5" w:rsidRPr="001548DA" w:rsidRDefault="005033F5" w:rsidP="005033F5">
      <w:pPr>
        <w:outlineLvl w:val="2"/>
        <w:rPr>
          <w:rFonts w:asciiTheme="majorBidi" w:hAnsiTheme="majorBidi" w:cstheme="majorBidi"/>
          <w:b/>
          <w:bCs/>
          <w:color w:val="000000" w:themeColor="text1"/>
          <w:sz w:val="22"/>
          <w:szCs w:val="22"/>
        </w:rPr>
      </w:pPr>
      <w:bookmarkStart w:id="2" w:name="market"/>
      <w:bookmarkEnd w:id="2"/>
      <w:r w:rsidRPr="001548DA">
        <w:rPr>
          <w:rFonts w:asciiTheme="majorBidi" w:hAnsiTheme="majorBidi" w:cstheme="majorBidi"/>
          <w:b/>
          <w:bCs/>
          <w:color w:val="000000" w:themeColor="text1"/>
          <w:sz w:val="22"/>
          <w:szCs w:val="22"/>
        </w:rPr>
        <w:t>Маркетинг</w:t>
      </w:r>
    </w:p>
    <w:p w14:paraId="31B390C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не продаёт и не предоставляет персональные данные Пользователей третьим лицам для маркетинговых целей, не предусмотренных Условиями использования, без прямого согласия Пользователей. Компания может объединять обезличенные данные с иной информацией, полученной от третьих лиц, и использовать их для совершенствования и персонификации услуг, информационного наполнения и рекламы.</w:t>
      </w:r>
    </w:p>
    <w:p w14:paraId="50C6239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может также предоставлять персональные данные Пользователей:</w:t>
      </w:r>
    </w:p>
    <w:p w14:paraId="5C5151DE" w14:textId="77777777" w:rsidR="005033F5" w:rsidRPr="001548DA" w:rsidRDefault="005033F5" w:rsidP="005033F5">
      <w:pPr>
        <w:numPr>
          <w:ilvl w:val="0"/>
          <w:numId w:val="5"/>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провайдерам услуг, которые оказывают предусмотренное соглашениями содействие в предоставлении Продуктов (например, расследование мошенничеств, сбор платежей, обслуживание заказчиков, услуги консультантов);</w:t>
      </w:r>
    </w:p>
    <w:p w14:paraId="36BE99F3" w14:textId="77777777" w:rsidR="005033F5" w:rsidRPr="001548DA" w:rsidRDefault="005033F5" w:rsidP="005033F5">
      <w:pPr>
        <w:numPr>
          <w:ilvl w:val="0"/>
          <w:numId w:val="5"/>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lastRenderedPageBreak/>
        <w:t>третьим лицам, которым Пользователи прямо просят Компанию направить свои персональные данные (или о которых Пользователи прямо уведомлены иным образом и соглашаются при использовании специальных услуг);</w:t>
      </w:r>
    </w:p>
    <w:p w14:paraId="4924D31F" w14:textId="77777777" w:rsidR="005033F5" w:rsidRPr="001548DA" w:rsidRDefault="005033F5" w:rsidP="005033F5">
      <w:pPr>
        <w:numPr>
          <w:ilvl w:val="0"/>
          <w:numId w:val="5"/>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правоохранительным органам, иным государственным органам или третьим лицам в ответ на запрос информации в рамках расследования уголовных дел, иной противоправной деятельности или любой деятельности, которая может повлечь привлечение к ответственности Компании или её Пользователей.</w:t>
      </w:r>
    </w:p>
    <w:p w14:paraId="24C42FE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Не ограничивая вышеизложенное, стараясь уважать личную информацию Пользователей, Компания не будет предоставлять персональные данные любым лицам, включая уполномоченные государственные органы, без запроса, оформленного в строгом соответствии с законом.</w:t>
      </w:r>
    </w:p>
    <w:p w14:paraId="156F142E" w14:textId="77777777" w:rsidR="005033F5" w:rsidRPr="001548DA" w:rsidRDefault="005033F5" w:rsidP="005033F5">
      <w:pPr>
        <w:rPr>
          <w:rFonts w:asciiTheme="majorBidi" w:hAnsiTheme="majorBidi" w:cstheme="majorBidi"/>
          <w:color w:val="000000" w:themeColor="text1"/>
          <w:sz w:val="22"/>
          <w:szCs w:val="22"/>
        </w:rPr>
      </w:pPr>
    </w:p>
    <w:p w14:paraId="6165D8F7" w14:textId="77777777" w:rsidR="005033F5" w:rsidRPr="001548DA" w:rsidRDefault="005033F5" w:rsidP="005033F5">
      <w:pPr>
        <w:outlineLvl w:val="2"/>
        <w:rPr>
          <w:rFonts w:asciiTheme="majorBidi" w:hAnsiTheme="majorBidi" w:cstheme="majorBidi"/>
          <w:b/>
          <w:bCs/>
          <w:color w:val="000000" w:themeColor="text1"/>
          <w:sz w:val="22"/>
          <w:szCs w:val="22"/>
        </w:rPr>
      </w:pPr>
      <w:bookmarkStart w:id="3" w:name="geo"/>
      <w:bookmarkEnd w:id="3"/>
      <w:r w:rsidRPr="001548DA">
        <w:rPr>
          <w:rFonts w:asciiTheme="majorBidi" w:hAnsiTheme="majorBidi" w:cstheme="majorBidi"/>
          <w:b/>
          <w:bCs/>
          <w:color w:val="000000" w:themeColor="text1"/>
          <w:sz w:val="22"/>
          <w:szCs w:val="22"/>
        </w:rPr>
        <w:t>Сведения о местоположении</w:t>
      </w:r>
    </w:p>
    <w:p w14:paraId="1B4154A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При использовании приложений </w:t>
      </w:r>
      <w:r w:rsidRPr="001548DA">
        <w:rPr>
          <w:rFonts w:asciiTheme="majorBidi" w:hAnsiTheme="majorBidi" w:cstheme="majorBidi"/>
          <w:color w:val="000000" w:themeColor="text1"/>
          <w:sz w:val="22"/>
          <w:szCs w:val="22"/>
          <w:lang w:val="ru-RU"/>
        </w:rPr>
        <w:t>J</w:t>
      </w:r>
      <w:proofErr w:type="spellStart"/>
      <w:r w:rsidRPr="001548DA">
        <w:rPr>
          <w:rFonts w:asciiTheme="majorBidi" w:hAnsiTheme="majorBidi" w:cstheme="majorBidi"/>
          <w:color w:val="000000" w:themeColor="text1"/>
          <w:sz w:val="22"/>
          <w:szCs w:val="22"/>
          <w:lang w:val="en-US"/>
        </w:rPr>
        <w:t>obyfine</w:t>
      </w:r>
      <w:proofErr w:type="spellEnd"/>
      <w:r w:rsidRPr="001548DA">
        <w:rPr>
          <w:rFonts w:asciiTheme="majorBidi" w:hAnsiTheme="majorBidi" w:cstheme="majorBidi"/>
          <w:color w:val="000000" w:themeColor="text1"/>
          <w:sz w:val="22"/>
          <w:szCs w:val="22"/>
        </w:rPr>
        <w:t xml:space="preserve"> с разрешения Пользователя Компания может собирать и хранить информацию о местоположении устройства Пользователя в фоновом режиме. Компания использует указанную информацию исключительно с целью улучшения алгоритма подбора заказов и повышения эффективности Продуктов, сбор и хранение осуществляются в соответствии с действующим законодательством о персональных данных.</w:t>
      </w:r>
    </w:p>
    <w:p w14:paraId="345A1544" w14:textId="77777777" w:rsidR="005033F5" w:rsidRPr="001548DA" w:rsidRDefault="005033F5" w:rsidP="005033F5">
      <w:pPr>
        <w:rPr>
          <w:rFonts w:asciiTheme="majorBidi" w:hAnsiTheme="majorBidi" w:cstheme="majorBidi"/>
          <w:color w:val="000000" w:themeColor="text1"/>
          <w:sz w:val="22"/>
          <w:szCs w:val="22"/>
        </w:rPr>
      </w:pPr>
    </w:p>
    <w:p w14:paraId="7EEE8FD1" w14:textId="77777777" w:rsidR="005033F5" w:rsidRPr="001548DA" w:rsidRDefault="005033F5" w:rsidP="005033F5">
      <w:pPr>
        <w:outlineLvl w:val="2"/>
        <w:rPr>
          <w:rFonts w:asciiTheme="majorBidi" w:hAnsiTheme="majorBidi" w:cstheme="majorBidi"/>
          <w:b/>
          <w:bCs/>
          <w:color w:val="000000" w:themeColor="text1"/>
          <w:sz w:val="22"/>
          <w:szCs w:val="22"/>
        </w:rPr>
      </w:pPr>
      <w:bookmarkStart w:id="4" w:name="kuki"/>
      <w:bookmarkEnd w:id="4"/>
      <w:r w:rsidRPr="001548DA">
        <w:rPr>
          <w:rFonts w:asciiTheme="majorBidi" w:hAnsiTheme="majorBidi" w:cstheme="majorBidi"/>
          <w:b/>
          <w:bCs/>
          <w:color w:val="000000" w:themeColor="text1"/>
          <w:sz w:val="22"/>
          <w:szCs w:val="22"/>
        </w:rPr>
        <w:t>Куки-файлы</w:t>
      </w:r>
    </w:p>
    <w:p w14:paraId="2110350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может использовать куки-файлы (cookies) и веб-маяки (beacons) для помощи в анализе потока информации, индивидуальной настройки услуг, информационного наполнения и рекламы, а также для измерения эффективности сайтов и обеспечения надёжности и безопасности, с целью исследований рынка, отслеживания доходов, а также для улучшения функциональности веб-сайтов, мониторинга выполнения настоящих условий, охраны законных прав и интересов.</w:t>
      </w:r>
    </w:p>
    <w:p w14:paraId="05CED07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Несмотря на то, что куки-файлы деперсонализированы, Пользователи всегда могут отказаться от их сохранения, поскольку эта функция определяется настройками браузера Пользователя.</w:t>
      </w:r>
    </w:p>
    <w:p w14:paraId="6A20424A" w14:textId="77777777" w:rsidR="005033F5" w:rsidRPr="001548DA" w:rsidRDefault="005033F5" w:rsidP="005033F5">
      <w:pPr>
        <w:rPr>
          <w:rFonts w:asciiTheme="majorBidi" w:hAnsiTheme="majorBidi" w:cstheme="majorBidi"/>
          <w:color w:val="000000" w:themeColor="text1"/>
          <w:sz w:val="22"/>
          <w:szCs w:val="22"/>
        </w:rPr>
      </w:pPr>
    </w:p>
    <w:p w14:paraId="729C01A6" w14:textId="77777777" w:rsidR="005033F5" w:rsidRPr="001548DA" w:rsidRDefault="005033F5" w:rsidP="005033F5">
      <w:pPr>
        <w:outlineLvl w:val="2"/>
        <w:rPr>
          <w:rFonts w:asciiTheme="majorBidi" w:hAnsiTheme="majorBidi" w:cstheme="majorBidi"/>
          <w:b/>
          <w:bCs/>
          <w:color w:val="000000" w:themeColor="text1"/>
          <w:sz w:val="22"/>
          <w:szCs w:val="22"/>
        </w:rPr>
      </w:pPr>
      <w:bookmarkStart w:id="5" w:name="bezop"/>
      <w:bookmarkEnd w:id="5"/>
      <w:r w:rsidRPr="001548DA">
        <w:rPr>
          <w:rFonts w:asciiTheme="majorBidi" w:hAnsiTheme="majorBidi" w:cstheme="majorBidi"/>
          <w:b/>
          <w:bCs/>
          <w:color w:val="000000" w:themeColor="text1"/>
          <w:sz w:val="22"/>
          <w:szCs w:val="22"/>
        </w:rPr>
        <w:t>Безопасность</w:t>
      </w:r>
    </w:p>
    <w:p w14:paraId="65F8254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Персональные данные Пользователей хранятся в информационных системах Компании и сохраняются различными способами (шифрование, пароли, ограничение доступа связанных компаний, сотрудников и подрядчиков, физическая безопасность и т.д.) для защиты персональных данных Пользователей от несанкционированного доступа и разглашения.</w:t>
      </w:r>
    </w:p>
    <w:p w14:paraId="7BBBFFA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Информационные системы веб-сайтов Компании, осуществляющие сбор, запись, систематизацию, накопление, хранение, уточнение, обновление, изменение и извлечение персональных данных Пользователей, размещаются в России; при первичной регистрации Пользователей и актуализации персональных данных трансграничная передача персональных данных не осуществляется, в исключительных случаях заменяется средствами удалённого доступа для неавтоматизированной обработки либо, если такая передача необходима в связи с законами соответствующих стран нахождения Пользователей, она осуществляется в соответствии с Конвенцией Совета Европы о защите физических лиц при автоматизированной обработке персональных данных.</w:t>
      </w:r>
    </w:p>
    <w:p w14:paraId="764C3742"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Использование, передача, распространение, предоставление, доступ, блокирование, удаление и уничтожение персональных данных Пользователей осуществляются только на основании решений уполномоченных представителей Компании в соответствии с требованиями применимого законодательства и законными интересами Пользователей.</w:t>
      </w:r>
    </w:p>
    <w:p w14:paraId="64F0CDC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не принимает решений, затрагивающих права и законные интересы Пользователей, на основании исключительно автоматизированной обработки персональных данных, за исключением случаев предоставления информации по результатам запроса, сделанного самим Пользователем с использованием интерфейса автоматизированных систем.</w:t>
      </w:r>
    </w:p>
    <w:p w14:paraId="0513D777"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При принятии юридически значимых решений, взаимодействии с Пользователями третьих лиц по просьбе Компании, во исполнение соглашений с Пользователями или по запросам Пользователей осуществляется неавтоматизированная обработка персональных данных в </w:t>
      </w:r>
      <w:r w:rsidRPr="001548DA">
        <w:rPr>
          <w:rFonts w:asciiTheme="majorBidi" w:hAnsiTheme="majorBidi" w:cstheme="majorBidi"/>
          <w:color w:val="000000" w:themeColor="text1"/>
          <w:sz w:val="22"/>
          <w:szCs w:val="22"/>
        </w:rPr>
        <w:lastRenderedPageBreak/>
        <w:t>объёме, обусловленном целями такого взаимодействия, и с соблюдением требований о безопасности иных данных, не затрагиваемых обработкой.</w:t>
      </w:r>
    </w:p>
    <w:p w14:paraId="653DA73A" w14:textId="77777777" w:rsidR="005033F5" w:rsidRPr="001548DA" w:rsidRDefault="005033F5" w:rsidP="005033F5">
      <w:pPr>
        <w:rPr>
          <w:rFonts w:asciiTheme="majorBidi" w:hAnsiTheme="majorBidi" w:cstheme="majorBidi"/>
          <w:color w:val="000000" w:themeColor="text1"/>
          <w:sz w:val="22"/>
          <w:szCs w:val="22"/>
        </w:rPr>
      </w:pPr>
    </w:p>
    <w:p w14:paraId="0945425A" w14:textId="77777777" w:rsidR="005033F5" w:rsidRPr="001548DA" w:rsidRDefault="005033F5" w:rsidP="005033F5">
      <w:pPr>
        <w:outlineLvl w:val="2"/>
        <w:rPr>
          <w:rFonts w:asciiTheme="majorBidi" w:hAnsiTheme="majorBidi" w:cstheme="majorBidi"/>
          <w:b/>
          <w:bCs/>
          <w:color w:val="000000" w:themeColor="text1"/>
          <w:sz w:val="22"/>
          <w:szCs w:val="22"/>
        </w:rPr>
      </w:pPr>
      <w:bookmarkStart w:id="6" w:name="zapret"/>
      <w:bookmarkEnd w:id="6"/>
      <w:r w:rsidRPr="001548DA">
        <w:rPr>
          <w:rFonts w:asciiTheme="majorBidi" w:hAnsiTheme="majorBidi" w:cstheme="majorBidi"/>
          <w:b/>
          <w:bCs/>
          <w:color w:val="000000" w:themeColor="text1"/>
          <w:sz w:val="22"/>
          <w:szCs w:val="22"/>
        </w:rPr>
        <w:t>Запреты и ограничения</w:t>
      </w:r>
    </w:p>
    <w:p w14:paraId="410F27D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Пользователи обязуются:</w:t>
      </w:r>
    </w:p>
    <w:p w14:paraId="7D788FA9" w14:textId="77777777" w:rsidR="005033F5" w:rsidRPr="001548DA" w:rsidRDefault="005033F5" w:rsidP="005033F5">
      <w:pPr>
        <w:numPr>
          <w:ilvl w:val="0"/>
          <w:numId w:val="6"/>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не допускать использование Сервиса и/или иных продуктов Компании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(в том числе изображений, комментариев, отзывов и прочее),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содержащих нецензурную брань, материалы оскорбительного, непристойного характера, пропагандирующие насилие, экстремистские взгляды, дискриминацию, разжигание религиозной, расовой, политической или межнациональной розни, нарушающие права авторов или правообладателей, содержащие личные данные других пользователя(ей) без их согласия, а также иной пользовательский контент, запрещенный законом или нарушающий права и интересы третьих лиц;</w:t>
      </w:r>
    </w:p>
    <w:p w14:paraId="152C52D0" w14:textId="77777777" w:rsidR="005033F5" w:rsidRPr="001548DA" w:rsidRDefault="005033F5" w:rsidP="005033F5">
      <w:pPr>
        <w:numPr>
          <w:ilvl w:val="0"/>
          <w:numId w:val="6"/>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не допускать при использовании Сервиса и/или иных продуктов Компании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6071B852" w14:textId="77777777" w:rsidR="005033F5" w:rsidRPr="001548DA" w:rsidRDefault="005033F5" w:rsidP="005033F5">
      <w:pPr>
        <w:numPr>
          <w:ilvl w:val="0"/>
          <w:numId w:val="6"/>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при использовании Сервиса и/или иных продуктов Компании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05B91BED" w14:textId="77777777" w:rsidR="005033F5" w:rsidRPr="001548DA" w:rsidRDefault="005033F5" w:rsidP="005033F5">
      <w:pPr>
        <w:outlineLvl w:val="2"/>
        <w:rPr>
          <w:rFonts w:asciiTheme="majorBidi" w:hAnsiTheme="majorBidi" w:cstheme="majorBidi"/>
          <w:b/>
          <w:bCs/>
          <w:color w:val="000000" w:themeColor="text1"/>
          <w:sz w:val="22"/>
          <w:szCs w:val="22"/>
        </w:rPr>
      </w:pPr>
      <w:bookmarkStart w:id="7" w:name="liva"/>
      <w:bookmarkEnd w:id="7"/>
      <w:r w:rsidRPr="001548DA">
        <w:rPr>
          <w:rFonts w:asciiTheme="majorBidi" w:hAnsiTheme="majorBidi" w:cstheme="majorBidi"/>
          <w:b/>
          <w:bCs/>
          <w:color w:val="000000" w:themeColor="text1"/>
          <w:sz w:val="22"/>
          <w:szCs w:val="22"/>
        </w:rPr>
        <w:t>Третьи лица</w:t>
      </w:r>
    </w:p>
    <w:p w14:paraId="2971096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Если иное прямо не указано в настоящей Политике, настоящий документ касается только использования Jobyfine персональных данных, предоставленных Пользователями. Если Пользователи разглашают свои персональные данные другим лицам (например, по запросу от Специалистов или сторонних агентов), то к такому использованию и раскрытию персональных данных могут применяться иные правила. Компания советует Пользователям уточнять цели использования до предоставления своих персональных данных другим лицам.</w:t>
      </w:r>
    </w:p>
    <w:p w14:paraId="70834228" w14:textId="77777777" w:rsidR="005033F5" w:rsidRPr="001548DA" w:rsidRDefault="005033F5" w:rsidP="005033F5">
      <w:pPr>
        <w:outlineLvl w:val="2"/>
        <w:rPr>
          <w:rFonts w:asciiTheme="majorBidi" w:hAnsiTheme="majorBidi" w:cstheme="majorBidi"/>
          <w:b/>
          <w:bCs/>
          <w:color w:val="000000" w:themeColor="text1"/>
          <w:sz w:val="22"/>
          <w:szCs w:val="22"/>
        </w:rPr>
      </w:pPr>
      <w:bookmarkStart w:id="8" w:name="izmen"/>
      <w:bookmarkEnd w:id="8"/>
      <w:r w:rsidRPr="001548DA">
        <w:rPr>
          <w:rFonts w:asciiTheme="majorBidi" w:hAnsiTheme="majorBidi" w:cstheme="majorBidi"/>
          <w:b/>
          <w:bCs/>
          <w:color w:val="000000" w:themeColor="text1"/>
          <w:sz w:val="22"/>
          <w:szCs w:val="22"/>
        </w:rPr>
        <w:t>Изменения</w:t>
      </w:r>
    </w:p>
    <w:p w14:paraId="768DF522"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постоянно совершенствует способы сбора, хранения и обработки данных, включая меры безопасности. В связи с этим, а также в случаях изменения законодательства о персональных данных Компания в любой момент может изменить настоящую Политику, уведомив об этом Пользователей на веб-сайтах Компании. Продолжение использования Продуктов после внесения таких изменений подтверждает согласие Пользователя с такими изменениями, если получение отдельного согласия не требуется законом.</w:t>
      </w:r>
    </w:p>
    <w:p w14:paraId="3F021C40"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p>
    <w:p w14:paraId="4F02A9AD"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p>
    <w:p w14:paraId="3434374D" w14:textId="77777777" w:rsidR="005033F5" w:rsidRPr="001548DA" w:rsidRDefault="005033F5" w:rsidP="005033F5">
      <w:pPr>
        <w:outlineLvl w:val="2"/>
        <w:rPr>
          <w:rFonts w:asciiTheme="majorBidi" w:hAnsiTheme="majorBidi" w:cstheme="majorBidi"/>
          <w:b/>
          <w:bCs/>
          <w:color w:val="000000" w:themeColor="text1"/>
          <w:sz w:val="22"/>
          <w:szCs w:val="22"/>
        </w:rPr>
      </w:pPr>
    </w:p>
    <w:p w14:paraId="523A5C90" w14:textId="77777777" w:rsidR="005033F5" w:rsidRPr="001548DA" w:rsidRDefault="005033F5" w:rsidP="005033F5">
      <w:pPr>
        <w:outlineLvl w:val="2"/>
        <w:rPr>
          <w:rFonts w:asciiTheme="majorBidi" w:hAnsiTheme="majorBidi" w:cstheme="majorBidi"/>
          <w:b/>
          <w:bCs/>
          <w:color w:val="000000" w:themeColor="text1"/>
          <w:sz w:val="22"/>
          <w:szCs w:val="22"/>
        </w:rPr>
      </w:pPr>
    </w:p>
    <w:p w14:paraId="23FDE71E" w14:textId="77777777" w:rsidR="005033F5" w:rsidRPr="001548DA" w:rsidRDefault="005033F5" w:rsidP="005033F5">
      <w:pPr>
        <w:outlineLvl w:val="2"/>
        <w:rPr>
          <w:rFonts w:asciiTheme="majorBidi" w:hAnsiTheme="majorBidi" w:cstheme="majorBidi"/>
          <w:b/>
          <w:bCs/>
          <w:color w:val="000000" w:themeColor="text1"/>
          <w:sz w:val="22"/>
          <w:szCs w:val="22"/>
        </w:rPr>
      </w:pPr>
    </w:p>
    <w:p w14:paraId="5E982577" w14:textId="77777777" w:rsidR="005033F5" w:rsidRPr="001548DA" w:rsidRDefault="005033F5" w:rsidP="005033F5">
      <w:pPr>
        <w:outlineLvl w:val="2"/>
        <w:rPr>
          <w:rFonts w:asciiTheme="majorBidi" w:hAnsiTheme="majorBidi" w:cstheme="majorBidi"/>
          <w:b/>
          <w:bCs/>
          <w:color w:val="000000" w:themeColor="text1"/>
          <w:sz w:val="22"/>
          <w:szCs w:val="22"/>
        </w:rPr>
      </w:pPr>
    </w:p>
    <w:p w14:paraId="0DE22F95" w14:textId="77777777" w:rsidR="005033F5" w:rsidRPr="001548DA" w:rsidRDefault="005033F5" w:rsidP="005033F5">
      <w:pPr>
        <w:outlineLvl w:val="2"/>
        <w:rPr>
          <w:rFonts w:asciiTheme="majorBidi" w:hAnsiTheme="majorBidi" w:cstheme="majorBidi"/>
          <w:b/>
          <w:bCs/>
          <w:color w:val="000000" w:themeColor="text1"/>
          <w:sz w:val="22"/>
          <w:szCs w:val="22"/>
        </w:rPr>
      </w:pPr>
    </w:p>
    <w:p w14:paraId="39482971" w14:textId="77777777" w:rsidR="005033F5" w:rsidRPr="001548DA" w:rsidRDefault="005033F5" w:rsidP="005033F5">
      <w:pPr>
        <w:outlineLvl w:val="2"/>
        <w:rPr>
          <w:rFonts w:asciiTheme="majorBidi" w:hAnsiTheme="majorBidi" w:cstheme="majorBidi"/>
          <w:b/>
          <w:bCs/>
          <w:color w:val="000000" w:themeColor="text1"/>
          <w:sz w:val="22"/>
          <w:szCs w:val="22"/>
        </w:rPr>
      </w:pPr>
      <w:r w:rsidRPr="001548DA">
        <w:rPr>
          <w:rFonts w:asciiTheme="majorBidi" w:hAnsiTheme="majorBidi" w:cstheme="majorBidi"/>
          <w:b/>
          <w:bCs/>
          <w:color w:val="000000" w:themeColor="text1"/>
          <w:sz w:val="22"/>
          <w:szCs w:val="22"/>
        </w:rPr>
        <w:t>Заявление-согласие на обработку предоставленной информации</w:t>
      </w:r>
    </w:p>
    <w:p w14:paraId="206AA46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Лицо (субъект данных), предоставляющее данные,</w:t>
      </w:r>
      <w:r w:rsidRPr="001548DA">
        <w:rPr>
          <w:rFonts w:asciiTheme="majorBidi" w:hAnsiTheme="majorBidi" w:cstheme="majorBidi"/>
          <w:color w:val="000000" w:themeColor="text1"/>
          <w:sz w:val="22"/>
          <w:szCs w:val="22"/>
          <w:lang w:val="ru-RU"/>
        </w:rPr>
        <w:t xml:space="preserve"> используя мобильное приложение </w:t>
      </w:r>
      <w:r w:rsidRPr="001548DA">
        <w:rPr>
          <w:rFonts w:asciiTheme="majorBidi" w:hAnsiTheme="majorBidi" w:cstheme="majorBidi"/>
          <w:color w:val="000000" w:themeColor="text1"/>
          <w:sz w:val="22"/>
          <w:szCs w:val="22"/>
          <w:lang w:val="en-US"/>
        </w:rPr>
        <w:t>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дает согласие </w:t>
      </w:r>
      <w:r w:rsidRPr="001548DA">
        <w:rPr>
          <w:rFonts w:asciiTheme="majorBidi" w:hAnsiTheme="majorBidi" w:cstheme="majorBidi"/>
          <w:color w:val="000000" w:themeColor="text1"/>
          <w:sz w:val="22"/>
          <w:szCs w:val="22"/>
        </w:rPr>
        <w:fldChar w:fldCharType="begin"/>
      </w:r>
      <w:r w:rsidRPr="001548DA">
        <w:rPr>
          <w:rFonts w:asciiTheme="majorBidi" w:hAnsiTheme="majorBidi" w:cstheme="majorBidi"/>
          <w:color w:val="000000" w:themeColor="text1"/>
          <w:sz w:val="22"/>
          <w:szCs w:val="22"/>
        </w:rPr>
        <w:instrText>HYPERLINK "https://profi.ru/documents/info/"</w:instrText>
      </w:r>
      <w:r w:rsidRPr="001548DA">
        <w:rPr>
          <w:rFonts w:asciiTheme="majorBidi" w:hAnsiTheme="majorBidi" w:cstheme="majorBidi"/>
          <w:color w:val="000000" w:themeColor="text1"/>
          <w:sz w:val="22"/>
          <w:szCs w:val="22"/>
        </w:rPr>
      </w:r>
      <w:r w:rsidRPr="001548DA">
        <w:rPr>
          <w:rFonts w:asciiTheme="majorBidi" w:hAnsiTheme="majorBidi" w:cstheme="majorBidi"/>
          <w:color w:val="000000" w:themeColor="text1"/>
          <w:sz w:val="22"/>
          <w:szCs w:val="22"/>
        </w:rPr>
        <w:fldChar w:fldCharType="separate"/>
      </w:r>
      <w:r w:rsidRPr="001548DA">
        <w:rPr>
          <w:rFonts w:asciiTheme="majorBidi" w:hAnsiTheme="majorBidi" w:cstheme="majorBidi"/>
          <w:color w:val="000000" w:themeColor="text1"/>
          <w:sz w:val="22"/>
          <w:szCs w:val="22"/>
        </w:rPr>
        <w:t>Компании</w:t>
      </w:r>
      <w:r w:rsidRPr="001548DA">
        <w:rPr>
          <w:rFonts w:asciiTheme="majorBidi" w:hAnsiTheme="majorBidi" w:cstheme="majorBidi"/>
          <w:color w:val="000000" w:themeColor="text1"/>
          <w:sz w:val="22"/>
          <w:szCs w:val="22"/>
        </w:rPr>
        <w:fldChar w:fldCharType="end"/>
      </w:r>
      <w:r w:rsidRPr="001548DA">
        <w:rPr>
          <w:rFonts w:asciiTheme="majorBidi" w:hAnsiTheme="majorBidi" w:cstheme="majorBidi"/>
          <w:color w:val="000000" w:themeColor="text1"/>
          <w:sz w:val="22"/>
          <w:szCs w:val="22"/>
        </w:rPr>
        <w:t xml:space="preserve">, и в случае предоставления данных о третьих лицах гарантирует, что данное согласие получено от лиц (субъектов данных), чьи данные предоставляются Компании, на обработку, т.е. осуществление любых действий (операций) или совокупность действий (операций) совершаемых с использованием средств автоматизации или без использования </w:t>
      </w:r>
      <w:r w:rsidRPr="001548DA">
        <w:rPr>
          <w:rFonts w:asciiTheme="majorBidi" w:hAnsiTheme="majorBidi" w:cstheme="majorBidi"/>
          <w:color w:val="000000" w:themeColor="text1"/>
          <w:sz w:val="22"/>
          <w:szCs w:val="22"/>
        </w:rPr>
        <w:lastRenderedPageBreak/>
        <w:t>таких средств, с предоставленными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на бумажных носителях и/или посредством внесения данных в электронную базу данных, в целях предоставления Пользователям безопасных и эффективных Продуктов, предоставление доступа к Продуктам Компании, управления и совершенствования Продуктов, информирования о Продуктах и иной информации от имени Компании, а также защиты интересов Компании и в иных целях, не запрещённых применимым законодательством и/или согласованных с Лицом, предоставляющим данные. Подробнее о целях </w:t>
      </w:r>
      <w:r w:rsidRPr="001548DA">
        <w:rPr>
          <w:rFonts w:asciiTheme="majorBidi" w:hAnsiTheme="majorBidi" w:cstheme="majorBidi"/>
          <w:color w:val="000000" w:themeColor="text1"/>
          <w:sz w:val="22"/>
          <w:szCs w:val="22"/>
        </w:rPr>
        <w:fldChar w:fldCharType="begin"/>
      </w:r>
      <w:r w:rsidRPr="001548DA">
        <w:rPr>
          <w:rFonts w:asciiTheme="majorBidi" w:hAnsiTheme="majorBidi" w:cstheme="majorBidi"/>
          <w:color w:val="000000" w:themeColor="text1"/>
          <w:sz w:val="22"/>
          <w:szCs w:val="22"/>
        </w:rPr>
        <w:instrText>HYPERLINK "https://profi.ru/documents/privacy-policy/"</w:instrText>
      </w:r>
      <w:r w:rsidRPr="001548DA">
        <w:rPr>
          <w:rFonts w:asciiTheme="majorBidi" w:hAnsiTheme="majorBidi" w:cstheme="majorBidi"/>
          <w:color w:val="000000" w:themeColor="text1"/>
          <w:sz w:val="22"/>
          <w:szCs w:val="22"/>
        </w:rPr>
      </w:r>
      <w:r w:rsidRPr="001548DA">
        <w:rPr>
          <w:rFonts w:asciiTheme="majorBidi" w:hAnsiTheme="majorBidi" w:cstheme="majorBidi"/>
          <w:color w:val="000000" w:themeColor="text1"/>
          <w:sz w:val="22"/>
          <w:szCs w:val="22"/>
        </w:rPr>
        <w:fldChar w:fldCharType="separate"/>
      </w:r>
      <w:r w:rsidRPr="001548DA">
        <w:rPr>
          <w:rFonts w:asciiTheme="majorBidi" w:hAnsiTheme="majorBidi" w:cstheme="majorBidi"/>
          <w:color w:val="000000" w:themeColor="text1"/>
          <w:sz w:val="22"/>
          <w:szCs w:val="22"/>
        </w:rPr>
        <w:t>здесь</w:t>
      </w:r>
      <w:r w:rsidRPr="001548DA">
        <w:rPr>
          <w:rFonts w:asciiTheme="majorBidi" w:hAnsiTheme="majorBidi" w:cstheme="majorBidi"/>
          <w:color w:val="000000" w:themeColor="text1"/>
          <w:sz w:val="22"/>
          <w:szCs w:val="22"/>
        </w:rPr>
        <w:fldChar w:fldCharType="end"/>
      </w:r>
      <w:r w:rsidRPr="001548DA">
        <w:rPr>
          <w:rFonts w:asciiTheme="majorBidi" w:hAnsiTheme="majorBidi" w:cstheme="majorBidi"/>
          <w:color w:val="000000" w:themeColor="text1"/>
          <w:sz w:val="22"/>
          <w:szCs w:val="22"/>
        </w:rPr>
        <w:t>.</w:t>
      </w:r>
    </w:p>
    <w:p w14:paraId="3630C5E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Компания запрашивает у Пользователя минимальный объём сведений, чтобы поддерживать связь с пользователем:</w:t>
      </w:r>
    </w:p>
    <w:p w14:paraId="0825E0C7" w14:textId="77777777" w:rsidR="005033F5" w:rsidRPr="001548DA" w:rsidRDefault="005033F5" w:rsidP="005033F5">
      <w:pPr>
        <w:numPr>
          <w:ilvl w:val="0"/>
          <w:numId w:val="1"/>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имя Пользователя;</w:t>
      </w:r>
    </w:p>
    <w:p w14:paraId="302CF74E" w14:textId="77777777" w:rsidR="005033F5" w:rsidRPr="001548DA" w:rsidRDefault="005033F5" w:rsidP="005033F5">
      <w:pPr>
        <w:numPr>
          <w:ilvl w:val="0"/>
          <w:numId w:val="1"/>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мобильный телефон;</w:t>
      </w:r>
    </w:p>
    <w:p w14:paraId="481829FA" w14:textId="77777777" w:rsidR="005033F5" w:rsidRPr="001548DA" w:rsidRDefault="005033F5" w:rsidP="005033F5">
      <w:pPr>
        <w:numPr>
          <w:ilvl w:val="0"/>
          <w:numId w:val="1"/>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адрес электронной почты.</w:t>
      </w:r>
    </w:p>
    <w:p w14:paraId="620F2FF7" w14:textId="77777777" w:rsidR="005033F5" w:rsidRPr="001548DA" w:rsidRDefault="005033F5" w:rsidP="005033F5">
      <w:pPr>
        <w:numPr>
          <w:ilvl w:val="0"/>
          <w:numId w:val="1"/>
        </w:num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иную информацию которую пользователь решит разместить в личном кабинете: фамилия, отчество, фото, возраст.</w:t>
      </w:r>
    </w:p>
    <w:p w14:paraId="7BAFEFE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В процессе обработки заказов Компания может обрабатывать иную личную информацию, подробнее </w:t>
      </w:r>
      <w:r w:rsidRPr="001548DA">
        <w:rPr>
          <w:rFonts w:asciiTheme="majorBidi" w:hAnsiTheme="majorBidi" w:cstheme="majorBidi"/>
          <w:color w:val="000000" w:themeColor="text1"/>
          <w:sz w:val="22"/>
          <w:szCs w:val="22"/>
        </w:rPr>
        <w:fldChar w:fldCharType="begin"/>
      </w:r>
      <w:r w:rsidRPr="001548DA">
        <w:rPr>
          <w:rFonts w:asciiTheme="majorBidi" w:hAnsiTheme="majorBidi" w:cstheme="majorBidi"/>
          <w:color w:val="000000" w:themeColor="text1"/>
          <w:sz w:val="22"/>
          <w:szCs w:val="22"/>
        </w:rPr>
        <w:instrText>HYPERLINK "https://profi.ru/documents/privacy-policy/" \l "sbor"</w:instrText>
      </w:r>
      <w:r w:rsidRPr="001548DA">
        <w:rPr>
          <w:rFonts w:asciiTheme="majorBidi" w:hAnsiTheme="majorBidi" w:cstheme="majorBidi"/>
          <w:color w:val="000000" w:themeColor="text1"/>
          <w:sz w:val="22"/>
          <w:szCs w:val="22"/>
        </w:rPr>
      </w:r>
      <w:r w:rsidRPr="001548DA">
        <w:rPr>
          <w:rFonts w:asciiTheme="majorBidi" w:hAnsiTheme="majorBidi" w:cstheme="majorBidi"/>
          <w:color w:val="000000" w:themeColor="text1"/>
          <w:sz w:val="22"/>
          <w:szCs w:val="22"/>
        </w:rPr>
        <w:fldChar w:fldCharType="separate"/>
      </w:r>
      <w:r w:rsidRPr="001548DA">
        <w:rPr>
          <w:rFonts w:asciiTheme="majorBidi" w:hAnsiTheme="majorBidi" w:cstheme="majorBidi"/>
          <w:color w:val="000000" w:themeColor="text1"/>
          <w:sz w:val="22"/>
          <w:szCs w:val="22"/>
        </w:rPr>
        <w:t>здесь</w:t>
      </w:r>
      <w:r w:rsidRPr="001548DA">
        <w:rPr>
          <w:rFonts w:asciiTheme="majorBidi" w:hAnsiTheme="majorBidi" w:cstheme="majorBidi"/>
          <w:color w:val="000000" w:themeColor="text1"/>
          <w:sz w:val="22"/>
          <w:szCs w:val="22"/>
        </w:rPr>
        <w:fldChar w:fldCharType="end"/>
      </w:r>
      <w:r w:rsidRPr="001548DA">
        <w:rPr>
          <w:rFonts w:asciiTheme="majorBidi" w:hAnsiTheme="majorBidi" w:cstheme="majorBidi"/>
          <w:color w:val="000000" w:themeColor="text1"/>
          <w:sz w:val="22"/>
          <w:szCs w:val="22"/>
        </w:rPr>
        <w:t>, для того чтобы увидеть каких специалистов рекомендуют знакомые, Пользователь может предоставить Компании доступ к контактам, подробнее </w:t>
      </w:r>
      <w:r w:rsidRPr="001548DA">
        <w:rPr>
          <w:rFonts w:asciiTheme="majorBidi" w:hAnsiTheme="majorBidi" w:cstheme="majorBidi"/>
          <w:color w:val="000000" w:themeColor="text1"/>
          <w:sz w:val="22"/>
          <w:szCs w:val="22"/>
        </w:rPr>
        <w:fldChar w:fldCharType="begin"/>
      </w:r>
      <w:r w:rsidRPr="001548DA">
        <w:rPr>
          <w:rFonts w:asciiTheme="majorBidi" w:hAnsiTheme="majorBidi" w:cstheme="majorBidi"/>
          <w:color w:val="000000" w:themeColor="text1"/>
          <w:sz w:val="22"/>
          <w:szCs w:val="22"/>
        </w:rPr>
        <w:instrText>HYPERLINK "https://profi.ru/documents/term-of-use-contacts/"</w:instrText>
      </w:r>
      <w:r w:rsidRPr="001548DA">
        <w:rPr>
          <w:rFonts w:asciiTheme="majorBidi" w:hAnsiTheme="majorBidi" w:cstheme="majorBidi"/>
          <w:color w:val="000000" w:themeColor="text1"/>
          <w:sz w:val="22"/>
          <w:szCs w:val="22"/>
        </w:rPr>
      </w:r>
      <w:r w:rsidRPr="001548DA">
        <w:rPr>
          <w:rFonts w:asciiTheme="majorBidi" w:hAnsiTheme="majorBidi" w:cstheme="majorBidi"/>
          <w:color w:val="000000" w:themeColor="text1"/>
          <w:sz w:val="22"/>
          <w:szCs w:val="22"/>
        </w:rPr>
        <w:fldChar w:fldCharType="separate"/>
      </w:r>
      <w:r w:rsidRPr="001548DA">
        <w:rPr>
          <w:rFonts w:asciiTheme="majorBidi" w:hAnsiTheme="majorBidi" w:cstheme="majorBidi"/>
          <w:color w:val="000000" w:themeColor="text1"/>
          <w:sz w:val="22"/>
          <w:szCs w:val="22"/>
        </w:rPr>
        <w:t>здесь</w:t>
      </w:r>
      <w:r w:rsidRPr="001548DA">
        <w:rPr>
          <w:rFonts w:asciiTheme="majorBidi" w:hAnsiTheme="majorBidi" w:cstheme="majorBidi"/>
          <w:color w:val="000000" w:themeColor="text1"/>
          <w:sz w:val="22"/>
          <w:szCs w:val="22"/>
        </w:rPr>
        <w:fldChar w:fldCharType="end"/>
      </w:r>
      <w:r w:rsidRPr="001548DA">
        <w:rPr>
          <w:rFonts w:asciiTheme="majorBidi" w:hAnsiTheme="majorBidi" w:cstheme="majorBidi"/>
          <w:color w:val="000000" w:themeColor="text1"/>
          <w:sz w:val="22"/>
          <w:szCs w:val="22"/>
        </w:rPr>
        <w:t>.</w:t>
      </w:r>
    </w:p>
    <w:p w14:paraId="279303E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При этом в случае направления любой информации в адрес лица, предоставившего данные, и/или лиц, чьи данные предоставлены, Компания оставляет за собой право выбирать любые каналы передачи указанной информации, а также любые способы фиксации факта передачи информации и содержания передаваемой информации.</w:t>
      </w:r>
    </w:p>
    <w:p w14:paraId="4E08809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Лицо, передающее данные, выражает согласие с предоставлением Компании переданной информации третьим лицам, в том числе лицам, осуществляющим поддержку служб и услуг Компании, в необходимом для осуществления такой поддержки объёме, и/или компаниям, входящим в группу компаний, и/или иным лицам, в том числе,</w:t>
      </w:r>
      <w:r w:rsidRPr="001548DA">
        <w:rPr>
          <w:rFonts w:asciiTheme="majorBidi" w:hAnsiTheme="majorBidi" w:cstheme="majorBidi"/>
          <w:color w:val="000000" w:themeColor="text1"/>
          <w:sz w:val="22"/>
          <w:szCs w:val="22"/>
          <w:lang w:val="ru-RU"/>
        </w:rPr>
        <w:t xml:space="preserve"> компаниям по приложенному списку</w:t>
      </w:r>
      <w:r w:rsidRPr="001548DA">
        <w:rPr>
          <w:rFonts w:asciiTheme="majorBidi" w:hAnsiTheme="majorBidi" w:cstheme="majorBidi"/>
          <w:color w:val="000000" w:themeColor="text1"/>
          <w:sz w:val="22"/>
          <w:szCs w:val="22"/>
        </w:rPr>
        <w:t xml:space="preserve"> права и обязанности по доступу к соответствующей информации установлены действующим законодательством.</w:t>
      </w:r>
    </w:p>
    <w:p w14:paraId="37390C8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Согласие субъекта данных на обработку предоставленных данных, выраженное в настоящем Заявлении-согласии, действует бессрочно и, может быть, в любой момент отозвано субъектом данных путем письменного обращения в Компанию в соответствии с действующим законодательством.</w:t>
      </w:r>
    </w:p>
    <w:p w14:paraId="22A14B77" w14:textId="77777777" w:rsidR="005033F5" w:rsidRPr="001548DA" w:rsidRDefault="005033F5" w:rsidP="005033F5">
      <w:pPr>
        <w:rPr>
          <w:rFonts w:asciiTheme="majorBidi" w:hAnsiTheme="majorBidi" w:cstheme="majorBidi"/>
          <w:color w:val="000000" w:themeColor="text1"/>
          <w:sz w:val="22"/>
          <w:szCs w:val="22"/>
        </w:rPr>
      </w:pPr>
    </w:p>
    <w:p w14:paraId="20D8DA37" w14:textId="77777777" w:rsidR="005033F5" w:rsidRPr="001548DA" w:rsidRDefault="005033F5" w:rsidP="005033F5">
      <w:pPr>
        <w:rPr>
          <w:rFonts w:asciiTheme="majorBidi" w:hAnsiTheme="majorBidi" w:cstheme="majorBidi"/>
          <w:color w:val="000000" w:themeColor="text1"/>
          <w:sz w:val="22"/>
          <w:szCs w:val="22"/>
        </w:rPr>
      </w:pPr>
    </w:p>
    <w:p w14:paraId="3A383C7C" w14:textId="77777777" w:rsidR="005033F5" w:rsidRPr="001548DA" w:rsidRDefault="005033F5" w:rsidP="005033F5">
      <w:pPr>
        <w:rPr>
          <w:rFonts w:asciiTheme="majorBidi" w:hAnsiTheme="majorBidi" w:cstheme="majorBidi"/>
          <w:color w:val="000000" w:themeColor="text1"/>
          <w:sz w:val="22"/>
          <w:szCs w:val="22"/>
        </w:rPr>
      </w:pPr>
    </w:p>
    <w:p w14:paraId="1A7525FC" w14:textId="77777777" w:rsidR="005033F5" w:rsidRPr="001548DA" w:rsidRDefault="005033F5" w:rsidP="005033F5">
      <w:pPr>
        <w:rPr>
          <w:rFonts w:asciiTheme="majorBidi" w:hAnsiTheme="majorBidi" w:cstheme="majorBidi"/>
          <w:color w:val="000000" w:themeColor="text1"/>
          <w:sz w:val="22"/>
          <w:szCs w:val="22"/>
        </w:rPr>
      </w:pPr>
    </w:p>
    <w:p w14:paraId="1B3EEC39"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УСЛУГИ БЕЗОПАСНУЮ СДЕЛКУ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предоставляет пользователям услуги безопасную сделку  для передачи, удержания и получения оплаты за проект, а также для оплаты сборов Jobyfine ("Услуги безопасную сделку "). Услуги безопасную сделку  предназначены для коммерческого использования, и вы соглашаетесь использовать услуги безопасную сделку  только в коммерческих целях, а не для потребительских, личных, семейных или домашних нужд.</w:t>
      </w:r>
    </w:p>
    <w:p w14:paraId="57F8F89C"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6.1.1 ИНСТРУКЦИИ ПО БЕЗОПАСНУЮ СДЕЛКУ  Мы следуем тому, что указано в соответствующих инструкциях по безопасную сделку , когда передаем деньги, удерживаемые нами в безопасную сделку , Фрилансеру или возвращаем их Заказчику по Договору оказания услуг.</w:t>
      </w:r>
    </w:p>
    <w:p w14:paraId="05665177"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Jobyfineбудет использовать и выпускать средства, внесенные на счет безопасную сделку , только в соответствии с настоящим Соглашением и соответствующими инструкциями по безопасную сделку . Вы признаете и соглашаетесь, что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действует исключительно в качестве интернет-безопасную сделку  агента.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полностью выполняет Услуги безопасную сделку  для вас, если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предоставляет Услуги безопасную сделку , описанные в настоящем Соглашении и соответствующих инструкциях по безопасную сделку .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 xml:space="preserve">обязан выполнять только те обязанности, явно описанные в настоящем Соглашении и соответствующих инструкциях по безопасную сделку . Jobyfine будет выпускать средства с </w:t>
      </w:r>
      <w:r w:rsidRPr="001548DA">
        <w:rPr>
          <w:rFonts w:asciiTheme="majorBidi" w:hAnsiTheme="majorBidi" w:cstheme="majorBidi"/>
          <w:color w:val="000000" w:themeColor="text1"/>
          <w:sz w:val="22"/>
          <w:szCs w:val="22"/>
        </w:rPr>
        <w:lastRenderedPageBreak/>
        <w:t>любого счета безопасную сделку , полагаясь на ваше согласие, настоящее Соглашение и соответствующие инструкции по безопасную сделку  или в соответствии с требованиями применимого законодательства.</w:t>
      </w:r>
    </w:p>
    <w:p w14:paraId="414FFF13"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Проекты с фиксированной ценой. Если пользователи выбирают фиксированное вознаграждение, то они соглашаются быть связанными и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будет следовать Инструкциям по Безопасную сделку  с Фиксированной Ценой.</w:t>
      </w:r>
    </w:p>
    <w:p w14:paraId="34F94243"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Почасовые проекты, бонусные выплаты или оплата расходов. Если пользователи выбирают почасовую оплату или если Заказчик делает бонусные или расходные выплаты, то они соглашаются быть связанными и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будет следовать Соглашению об Оплате почасовых работ, бонусам и расходам с Инструкциями по Безопасную сделку .</w:t>
      </w:r>
    </w:p>
    <w:p w14:paraId="596FCD52"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p>
    <w:p w14:paraId="3124997B"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создаст и будет вести счет для вас, в котором будут храниться средства - так называемый Счет Безопасную сделку  - в соответствии с вашими потребностями. Вы уполномочиваете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быть вашим агентом по безопасную сделку , что означает удержание ваших средств и следование вашим инструкциям относительно средств, хранящихся на вашем Счете Безопасную сделку .</w:t>
      </w:r>
    </w:p>
    <w:p w14:paraId="6420E397"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будет использовать и выпускать средства, внесенные на Счет Безопасную сделку , только в соответствии с настоящим Соглашением, соответствующими Инструкциями по Безопасную сделку  и применимым законодательством. В зависимости от ваших потребностей и соответствующих Инструкций по Безопасную сделку ,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будет устанавливать и поддерживать один из двух различных типов Счетов Безопасную сделку :</w:t>
      </w:r>
    </w:p>
    <w:p w14:paraId="5CC804E0"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(A) Счет Безопасную сделку  Заказчика. После заключения Договора об оказании услуг (почасовой или фиксированной цены) или Прямого Договора, при первом платеже Заказчика за Проект Jobyfineустановит и будет поддерживать "Счет Безопасную сделку  Заказчика", на котором будут храниться средства Заказчика для оплаты Проектов, получения возвратов по Проектам и оплаты Jobyfine.</w:t>
      </w:r>
    </w:p>
    <w:p w14:paraId="006FEA3C"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(B) Счет Безопасную сделку  Фрилансера. После заключения Договора об оказании услуг (почасовой или фиксированной цены) или Прямого Договора, при первом использовании Фрилансером Сайта для получения оплаты за Проект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установит и будет поддерживать "Счет Безопасную сделку  Фрилансера" для получения оплаты за Проекты, вывода оплаты, оплаты Jobyfine и осуществления возвратов Заказчикам.</w:t>
      </w:r>
    </w:p>
    <w:p w14:paraId="60799FA4"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Вы соглашаетесь уполномочивать и инструктировать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быть агентом по безопасную сделку  в связи с Счетами Безопасную сделку  и оплатой, удержанием и получением средств для каждого Проекта и других указанных целей в соответствии с Условиями использования и соответствующими Инструкциями по Безопасную сделку . Клиент и Фрилансер могут получить доступ к текущей информации о состоянии Счета Безопасную сделку  на Сайте.</w:t>
      </w:r>
    </w:p>
    <w:p w14:paraId="34EE37FD"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Пользователи уполномочивают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действовать от их имени для сбора и удержания платежей от Заказчиков. Если вы являетесь Пользователь и запрашиваете оплату по Почасовому контракту или выпуск средств с Фиксированного счета Безопасную сделку , вы настоящим назначаете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своим агентом для получения средств от имени вас и зачисления их на ваш Счет Безопасную сделку  Пользователь согласно соответствующим Инструкциям по Безопасную сделку . Поскольку Jobyfineдействует от имени Пользователь, Пользователь обязан и тем самым полностью разрешает оплаты и выпуски средств, которые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получает от Заказчика от лица Пользователь.</w:t>
      </w:r>
    </w:p>
    <w:p w14:paraId="31E6A8F2"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p>
    <w:p w14:paraId="78EC230D"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ПРАВО СОБСТВЕННОСТИ НА СРЕДСТВА</w:t>
      </w:r>
    </w:p>
    <w:p w14:paraId="1609B372"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Вы соглашаетесь и признаете, что никакая из положений настоящего Соглашения не наделяет Jobyfine или его аффилированные лица правом собственности на средства на вашем Счете Безопасную сделку , и что такие средства остаются вашей собственностью до тех пор, пока они не будут удержаны или переведены согласно настоящему Соглашению и соответствующим Инструкциям по Безопасную сделку . Вы соглашаетесь и признаете, что средства на вашем Счете Безопасную сделку  используются и удерживаются 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 xml:space="preserve">исключительно для целей, указанных в настоящем Соглашении и соответствующих Инструкциях по Безопасную сделку . Вы также соглашаетесь и признаете, что на вашем Счете Безопасную сделку  могут быть удержаны средства в соответствии с условиями настоящего Соглашения и соответствующими </w:t>
      </w:r>
      <w:r w:rsidRPr="001548DA">
        <w:rPr>
          <w:rFonts w:asciiTheme="majorBidi" w:hAnsiTheme="majorBidi" w:cstheme="majorBidi"/>
          <w:color w:val="000000" w:themeColor="text1"/>
          <w:sz w:val="22"/>
          <w:szCs w:val="22"/>
        </w:rPr>
        <w:lastRenderedPageBreak/>
        <w:t>Инструкциями по Безопасную сделку , и что средства на вашем Счете Безопасную сделку  не являются вкладами или счетами, не предоставляются под процент, и не являются обеспеченными или застрахованными никаким государственным или другим образом.</w:t>
      </w:r>
    </w:p>
    <w:p w14:paraId="5DB40A26" w14:textId="233BA6CB" w:rsidR="00F026D6" w:rsidRPr="001548DA" w:rsidRDefault="005033F5" w:rsidP="001548DA">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Jobyfineне обязан выполнять какие-либо дополнительные действия или выплачивать средства с вашего Счета Безопасную сделку , за исключением случаев, предусмотренных в настоящем Соглашении и соответствующих Инструкциях по Безопасную сделку , и Jobyfineне имеет права на использование средств на вашем Счете Безопасную сделку , за исключением целей, указанных в настоящем Соглашении и соответствующих Инструкциях по Безопасную сделку.</w:t>
      </w:r>
    </w:p>
    <w:p w14:paraId="4D7B6CE5" w14:textId="232923B6" w:rsidR="00F026D6" w:rsidRPr="001548DA" w:rsidRDefault="001548DA" w:rsidP="001548DA">
      <w:pPr>
        <w:rPr>
          <w:rFonts w:asciiTheme="majorBidi" w:hAnsiTheme="majorBidi" w:cstheme="majorBidi"/>
          <w:sz w:val="22"/>
          <w:szCs w:val="22"/>
          <w:lang w:val="ru-RU"/>
        </w:rPr>
      </w:pPr>
      <w:r w:rsidRPr="001548DA">
        <w:rPr>
          <w:rFonts w:asciiTheme="majorBidi" w:hAnsiTheme="majorBidi" w:cstheme="majorBidi"/>
          <w:sz w:val="22"/>
          <w:szCs w:val="22"/>
          <w:lang w:val="ru-RU"/>
        </w:rPr>
        <w:t xml:space="preserve">Мы соглашаемся выполнять только те обязанности, которые явно предусмотрены в настоящем Соглашении, применимых инструкциях по безопасную сделку и других условиях использования, и другие обязанности не будут подразумеваться. Мы не несем ответственности и не обязаны запрашивать положения любого соглашения, кроме условий использования. Мы не обязаны запрашивать или исследовать любое соглашение или коммуникацию между клиентом и пользователь в соответствии с настоящим соглашением или применимыми инструкциями по безопасную сделку, если мы разумно считаем, что такое уведомление, инструкция или запрос является подлинным и что его подписал или предоставил соответствующие сторонник или сторонники. Мы не обязаны запрашивать или исследовать действительность, точность или содержание выплаты, которые могут быть должен или должны быть осуществлены с или на счет безопасную сделку. Мы не можем выполнять наши полномочия и обязанности по настоящему Соглашению и применимым инструкциям по безопасную сделку непосредственно или через агентов или адвокатов (и будем нести ответственность только за тщательный выбор таких агентов или адвокатов), и можем обращаться за советом к юристам, бухгалтерам и другим исполнителям, которых мы выберем и привлечем. Если мы сомневаемся в наших обязанностях или правах по настоящему Соглашению или получаем инструкции или требования от любой из сторон по настоящему Соглашению, которые по нашему мнению, противоречат любым положениям настоящего соглашения или применимым инструкциям по безопасную сделку, мы вправе отказаться от </w:t>
      </w:r>
      <w:proofErr w:type="spellStart"/>
      <w:r w:rsidRPr="001548DA">
        <w:rPr>
          <w:rFonts w:asciiTheme="majorBidi" w:hAnsiTheme="majorBidi" w:cstheme="majorBidi"/>
          <w:sz w:val="22"/>
          <w:szCs w:val="22"/>
          <w:lang w:val="ru-RU"/>
        </w:rPr>
        <w:t>предпринятия</w:t>
      </w:r>
      <w:proofErr w:type="spellEnd"/>
      <w:r w:rsidRPr="001548DA">
        <w:rPr>
          <w:rFonts w:asciiTheme="majorBidi" w:hAnsiTheme="majorBidi" w:cstheme="majorBidi"/>
          <w:sz w:val="22"/>
          <w:szCs w:val="22"/>
          <w:lang w:val="ru-RU"/>
        </w:rPr>
        <w:t xml:space="preserve"> любых действий и нашим единственным обязательством будет надежно хранить все имущество, находящееся на счете безопасную сделку пока нам не будет указано иначе в письменной форме Клиентом и Пользователь или в окончательном приказе или решении арбитра или суда компетентной юрисдикции, соглашением, кроме условий использования</w:t>
      </w:r>
      <w:r w:rsidRPr="001548DA">
        <w:rPr>
          <w:rFonts w:asciiTheme="majorBidi" w:hAnsiTheme="majorBidi" w:cstheme="majorBidi"/>
          <w:sz w:val="22"/>
          <w:szCs w:val="22"/>
          <w:lang w:val="ru-RU"/>
        </w:rPr>
        <w:t>.</w:t>
      </w:r>
    </w:p>
    <w:p w14:paraId="3E19DC74"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Мы можем выбрать начать процесс разбирательства, если возникнет разногласие между Клиентом и Пользователь, связанное со счетом Безопасную сделку .</w:t>
      </w:r>
    </w:p>
    <w:p w14:paraId="012B3146"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У нас есть право вступить в арбитраж или другие юридические процедуры, если это применимо, включая депонирование средств, находящихся на счете Безопасную сделку , в суд компетентной юрисдикции, чтобы разрешить любое разногласие между Клиентом и Пользователь, связанное со счетом Безопасную сделку . За исключением выраженных в данном Соглашении положений, ничто в настоящем Соглашении не будет толковаться как ограничение наших правовых и справедливых прав, включая, но не ограничиваясь, депонированием средств, находящихся на счете Безопасную сделку , в суд компетентной юрисдикции. Любая корпорация или ассоциация, в которую может быть слит или преобразован Jobyfineили с которой Jobyfineможет быть объединен, или любая корпорация или ассоциация, на которую может быть передан весь или практически весь бизнес по безопасную сделку  Jobyfine Escrow, наследует все права и обязательства Jobyfineв качестве депонента и агента по безопасную сделку  в соответствии с настоящим Соглашением и применимыми инструкциями по безопасную сделку  в той степени, в которой это допускается применимым законодательством.</w:t>
      </w:r>
    </w:p>
    <w:p w14:paraId="710E09D1"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p>
    <w:p w14:paraId="429B8A64"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p>
    <w:p w14:paraId="64190042"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СПОСОБЫ ОПЛАТЫ</w:t>
      </w:r>
    </w:p>
    <w:p w14:paraId="2E2BCD54"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Заказчики соглашаются назначить Платежный метод и авторизуют нас списывать платежи с этого Платежного метода. Для использования определенных Сервисов Сайта Клиент должен предоставить информацию об учетной записи для как минимум одного действующего Платежного метода. Клиент настоящим авторизует Jobyfine при необходимости, производить проверки кредитных карт по всем предоставленным Клиентом кредитным картам, хранить </w:t>
      </w:r>
      <w:r w:rsidRPr="001548DA">
        <w:rPr>
          <w:rFonts w:asciiTheme="majorBidi" w:hAnsiTheme="majorBidi" w:cstheme="majorBidi"/>
          <w:color w:val="000000" w:themeColor="text1"/>
          <w:sz w:val="22"/>
          <w:szCs w:val="22"/>
        </w:rPr>
        <w:lastRenderedPageBreak/>
        <w:t>данные кредитных карт и банковских счетов или иных финансовых данных Заказчика в качестве способа оплаты согласно нашей Политике конфиденциальности и списывать средства с кредитной карты Заказчика (или с использованием любого другого Платежного метода) для оплаты сборов Фрилансера и других сумм, задолжанных в соответствии с Условиями обслуживания. В полной мере, разрешенной применимым законодательством и согласно нашей Политике конфиденциальности, вы признаете и соглашаетесь с тем, что мы можем использовать определенных сторонних поставщиков и службы для обработки платежей и управления информацией о вашем Платежном методе.</w:t>
      </w:r>
    </w:p>
    <w:p w14:paraId="6170D1D3"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Предоставляя информацию о Платежном методе через Сайт или авторизуя платежи с помощью Платежного метода, Клиент заявляет, что: (a) он имеет право предоставлять такую информацию; (b) у него есть право осуществлять платежи с использованием Платежного метода(ов); (c) если Клиент является сотрудником или агентом компании или лица, владеющего Платежным методом, то он имеет право от этой компании или лица использовать Платежный метод для оплаты услуг на Jobyfine; и (d) такие действия не нарушают условия и положения, применимые к использованию Клиентом такого Платежного метода(ов) или применимое законодательство.</w:t>
      </w:r>
    </w:p>
    <w:p w14:paraId="402E8257"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Когда Клиент авторизует платеж с использованием Платежного метода через Сайт, он заявляет, что на соответствующем Платежном методе имеется достаточное количество средств или доступного кредита для завершения платежа. В той степени, в которой какие-либо суммы, задолжанные в соответствии с настоящим Соглашением или другими Условиями обслуживания, не могут быть взысканы с Платежного метода(ов) Заказчика, Клиент полностью несет ответственность за оплату таких сумм другими способами.</w:t>
      </w:r>
    </w:p>
    <w:p w14:paraId="534B12A7" w14:textId="77777777" w:rsidR="005033F5" w:rsidRPr="001548DA" w:rsidRDefault="005033F5" w:rsidP="005033F5">
      <w:pPr>
        <w:pStyle w:val="a3"/>
        <w:spacing w:before="0" w:beforeAutospacing="0" w:after="0" w:afterAutospacing="0"/>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Jobyfine не несет ответственности перед каким-либо Пользователем, если Jobyfine не осуществляет операцию из-за ограничения, установленного применимым законодательством или вашим финансовым учреждением, или если финансовое учреждение не проводит списание или зачисление на счет, связанный с таким Платежным методом. Jobyfine предпримет все коммерчески обоснованные усилия для сотрудничества с затронутыми Пользователями для разрешения таких операций с учетом настоящего Соглашения и соответствующих Инструкций по безопасную сделку .</w:t>
      </w:r>
    </w:p>
    <w:p w14:paraId="021782B7" w14:textId="77777777" w:rsidR="005033F5" w:rsidRPr="001548DA" w:rsidRDefault="005033F5" w:rsidP="005033F5">
      <w:pPr>
        <w:rPr>
          <w:rFonts w:asciiTheme="majorBidi" w:hAnsiTheme="majorBidi" w:cstheme="majorBidi"/>
          <w:color w:val="000000" w:themeColor="text1"/>
          <w:sz w:val="22"/>
          <w:szCs w:val="22"/>
        </w:rPr>
      </w:pPr>
    </w:p>
    <w:p w14:paraId="5AFE4520" w14:textId="77777777" w:rsidR="005033F5" w:rsidRPr="001548DA" w:rsidRDefault="005033F5" w:rsidP="005033F5">
      <w:pPr>
        <w:rPr>
          <w:rFonts w:asciiTheme="majorBidi" w:hAnsiTheme="majorBidi" w:cstheme="majorBidi"/>
          <w:color w:val="000000" w:themeColor="text1"/>
          <w:sz w:val="22"/>
          <w:szCs w:val="22"/>
        </w:rPr>
      </w:pPr>
    </w:p>
    <w:p w14:paraId="67AEC1A1" w14:textId="77777777" w:rsidR="005033F5" w:rsidRPr="001548DA" w:rsidRDefault="005033F5" w:rsidP="005033F5">
      <w:pPr>
        <w:rPr>
          <w:rFonts w:asciiTheme="majorBidi" w:hAnsiTheme="majorBidi" w:cstheme="majorBidi"/>
          <w:color w:val="000000" w:themeColor="text1"/>
          <w:sz w:val="22"/>
          <w:szCs w:val="22"/>
        </w:rPr>
      </w:pPr>
    </w:p>
    <w:p w14:paraId="364728A3" w14:textId="77777777" w:rsidR="005033F5" w:rsidRPr="001548DA" w:rsidRDefault="005033F5" w:rsidP="005033F5">
      <w:pPr>
        <w:rPr>
          <w:rFonts w:asciiTheme="majorBidi" w:hAnsiTheme="majorBidi" w:cstheme="majorBidi"/>
          <w:color w:val="000000" w:themeColor="text1"/>
          <w:sz w:val="22"/>
          <w:szCs w:val="22"/>
        </w:rPr>
      </w:pPr>
    </w:p>
    <w:p w14:paraId="62EEC55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Соглашение о выполнении работы и/или оказании услуги при использовании сервиса «Сделка без риска» </w:t>
      </w:r>
    </w:p>
    <w:p w14:paraId="7D146E9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Настоящее Соглашение является типовой Офертой (предложением) Исполнителя, адресованной Заказчику. Акцепт Оферты осуществляется в порядке, предусмотренном в настоящей Оферте. Акцепт Оферты Заказчиком равносилен заключению Соглашения на условиях, изложенных в настоящей Оферте. </w:t>
      </w:r>
    </w:p>
    <w:p w14:paraId="13E2AF1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Исполнитель предлагает Заказчику заключить Соглашение о выполнении работы и/или оказании услуги при использовании сервиса «Сделка без риска» при аккредитивной форме расчетов на следующих условиях: </w:t>
      </w:r>
    </w:p>
    <w:p w14:paraId="7A637C96"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Настоящее Соглашение (далее — «Соглашение») о выполнении работы и/или оказании услуги с аккредитивной формой расчетов при использовании сервиса «Сделка без риска» заключается между: лицом, являющимся Заказчиком, и лицом, являющимся Исполнителем, именуемыми совместно «Стороны», а по отдельности — «Сторона». </w:t>
      </w:r>
    </w:p>
    <w:p w14:paraId="55AF7D07"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1. Термины и определения </w:t>
      </w:r>
    </w:p>
    <w:p w14:paraId="485C5D2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Для целей настоящего Соглашения приведенные ниже термины и определения понимаются следующим образом: </w:t>
      </w:r>
    </w:p>
    <w:p w14:paraId="1A6F1C7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Банк — </w:t>
      </w:r>
      <w:r w:rsidRPr="001548DA">
        <w:rPr>
          <w:rFonts w:asciiTheme="majorBidi" w:hAnsiTheme="majorBidi" w:cstheme="majorBidi"/>
          <w:color w:val="000000" w:themeColor="text1"/>
          <w:sz w:val="22"/>
          <w:szCs w:val="22"/>
        </w:rPr>
        <w:t xml:space="preserve">АО «Тинькофф Банк» (ОГРН 1027739642281, ИНН 7710140679, Лицензия Банка России No 2673). Официальный сайт Банка: https://www.tinkoff.ru/. </w:t>
      </w:r>
    </w:p>
    <w:p w14:paraId="33A456B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Банк-эмитент </w:t>
      </w:r>
      <w:r w:rsidRPr="001548DA">
        <w:rPr>
          <w:rFonts w:asciiTheme="majorBidi" w:hAnsiTheme="majorBidi" w:cstheme="majorBidi"/>
          <w:color w:val="000000" w:themeColor="text1"/>
          <w:sz w:val="22"/>
          <w:szCs w:val="22"/>
        </w:rPr>
        <w:t xml:space="preserve">— юридическое лицо (кредитная организация), осуществившее эмиссию (выпуск) Карты. </w:t>
      </w:r>
    </w:p>
    <w:p w14:paraId="429EFDD3"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lastRenderedPageBreak/>
        <w:t xml:space="preserve">Верифицированный пользователь </w:t>
      </w:r>
      <w:r w:rsidRPr="001548DA">
        <w:rPr>
          <w:rFonts w:asciiTheme="majorBidi" w:hAnsiTheme="majorBidi" w:cstheme="majorBidi"/>
          <w:color w:val="000000" w:themeColor="text1"/>
          <w:sz w:val="22"/>
          <w:szCs w:val="22"/>
        </w:rPr>
        <w:t xml:space="preserve">— Пользователь, прошедший процедуру верификации в соответствии с Соглашением об использовании ресурса </w:t>
      </w:r>
      <w:proofErr w:type="spellStart"/>
      <w:r w:rsidRPr="001548DA">
        <w:rPr>
          <w:rFonts w:asciiTheme="majorBidi" w:hAnsiTheme="majorBidi" w:cstheme="majorBidi"/>
          <w:color w:val="000000" w:themeColor="text1"/>
          <w:sz w:val="22"/>
          <w:szCs w:val="22"/>
          <w:lang w:val="en-US"/>
        </w:rPr>
        <w:t>jobyfine</w:t>
      </w:r>
      <w:proofErr w:type="spellEnd"/>
      <w:r w:rsidRPr="001548DA">
        <w:rPr>
          <w:rFonts w:asciiTheme="majorBidi" w:hAnsiTheme="majorBidi" w:cstheme="majorBidi"/>
          <w:color w:val="000000" w:themeColor="text1"/>
          <w:sz w:val="22"/>
          <w:szCs w:val="22"/>
        </w:rPr>
        <w:t xml:space="preserve"> физическими лицами, размещенном в сети Интернет по адресу:  </w:t>
      </w:r>
    </w:p>
    <w:p w14:paraId="687C579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Выбор Исполнителя </w:t>
      </w:r>
      <w:r w:rsidRPr="001548DA">
        <w:rPr>
          <w:rFonts w:asciiTheme="majorBidi" w:hAnsiTheme="majorBidi" w:cstheme="majorBidi"/>
          <w:color w:val="000000" w:themeColor="text1"/>
          <w:sz w:val="22"/>
          <w:szCs w:val="22"/>
        </w:rPr>
        <w:t xml:space="preserve">— акцепт Заказчиком Предложения Исполнителя. </w:t>
      </w:r>
    </w:p>
    <w:p w14:paraId="0539818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Держатель Карты </w:t>
      </w:r>
      <w:r w:rsidRPr="001548DA">
        <w:rPr>
          <w:rFonts w:asciiTheme="majorBidi" w:hAnsiTheme="majorBidi" w:cstheme="majorBidi"/>
          <w:color w:val="000000" w:themeColor="text1"/>
          <w:sz w:val="22"/>
          <w:szCs w:val="22"/>
        </w:rPr>
        <w:t xml:space="preserve">— физическое лицо, на имя которого выпущена Карта. </w:t>
      </w:r>
    </w:p>
    <w:p w14:paraId="0A2A853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Оферта РНКО </w:t>
      </w:r>
      <w:r w:rsidRPr="001548DA">
        <w:rPr>
          <w:rFonts w:asciiTheme="majorBidi" w:hAnsiTheme="majorBidi" w:cstheme="majorBidi"/>
          <w:color w:val="000000" w:themeColor="text1"/>
          <w:sz w:val="22"/>
          <w:szCs w:val="22"/>
        </w:rPr>
        <w:t>— Соглашение об использовании Платежного сервиса «Единая касса — Безопасная Сделка», текст которого размещен по адресу:</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 xml:space="preserve"> принятое Заказчиком и Исполнителем в случае выбора Заказчиком для осущестления расчетов сервиса «Сделка без риска» с использованием Платежного сервиса РНКО. </w:t>
      </w:r>
    </w:p>
    <w:p w14:paraId="1C46384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Задание </w:t>
      </w:r>
      <w:r w:rsidRPr="001548DA">
        <w:rPr>
          <w:rFonts w:asciiTheme="majorBidi" w:hAnsiTheme="majorBidi" w:cstheme="majorBidi"/>
          <w:color w:val="000000" w:themeColor="text1"/>
          <w:sz w:val="22"/>
          <w:szCs w:val="22"/>
        </w:rPr>
        <w:t xml:space="preserve">— приглашение делать оферты, размещенное на Сайте Заказчиком и адресованное Верифицированным пользователям. </w:t>
      </w:r>
    </w:p>
    <w:p w14:paraId="4CEA8BD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Заказчик </w:t>
      </w:r>
      <w:r w:rsidRPr="001548DA">
        <w:rPr>
          <w:rFonts w:asciiTheme="majorBidi" w:hAnsiTheme="majorBidi" w:cstheme="majorBidi"/>
          <w:color w:val="000000" w:themeColor="text1"/>
          <w:sz w:val="22"/>
          <w:szCs w:val="22"/>
        </w:rPr>
        <w:t xml:space="preserve">— Пользователь, разместивший Задание на Сайте в соответствии с правилами размещения и исполнения заданий. </w:t>
      </w:r>
    </w:p>
    <w:p w14:paraId="5D043F00" w14:textId="77777777" w:rsidR="005033F5" w:rsidRPr="001548DA" w:rsidRDefault="005033F5" w:rsidP="005033F5">
      <w:pPr>
        <w:rPr>
          <w:rFonts w:asciiTheme="majorBidi" w:hAnsiTheme="majorBidi" w:cstheme="majorBidi"/>
          <w:color w:val="000000" w:themeColor="text1"/>
          <w:sz w:val="22"/>
          <w:szCs w:val="22"/>
        </w:rPr>
      </w:pPr>
    </w:p>
    <w:p w14:paraId="06F1D92A"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Оферта Банка </w:t>
      </w:r>
      <w:r w:rsidRPr="001548DA">
        <w:rPr>
          <w:rFonts w:asciiTheme="majorBidi" w:hAnsiTheme="majorBidi" w:cstheme="majorBidi"/>
          <w:color w:val="000000" w:themeColor="text1"/>
          <w:sz w:val="22"/>
          <w:szCs w:val="22"/>
        </w:rPr>
        <w:t xml:space="preserve">— Условия осуществления платежей и переводов с использованием банковских карт для пользователей Интернет-ресурса </w:t>
      </w:r>
      <w:r w:rsidRPr="001548DA">
        <w:rPr>
          <w:rFonts w:asciiTheme="majorBidi" w:hAnsiTheme="majorBidi" w:cstheme="majorBidi"/>
          <w:color w:val="000000" w:themeColor="text1"/>
          <w:sz w:val="22"/>
          <w:szCs w:val="22"/>
          <w:lang w:val="en-US"/>
        </w:rPr>
        <w:t>Jobyfine</w:t>
      </w:r>
      <w:r w:rsidRPr="001548DA">
        <w:rPr>
          <w:rFonts w:asciiTheme="majorBidi" w:hAnsiTheme="majorBidi" w:cstheme="majorBidi"/>
          <w:color w:val="000000" w:themeColor="text1"/>
          <w:sz w:val="22"/>
          <w:szCs w:val="22"/>
        </w:rPr>
        <w:t xml:space="preserve">, размещенные в сети Интернет по адресу: которые Заказчик и Исполнитель принимают в полном объеме в случае выбора Заказчиком для осуществления расчетов по Согласованному Заданию сервиса «Сделка без риска» с использованием Платежного сервиса Банка. </w:t>
      </w:r>
    </w:p>
    <w:p w14:paraId="0724E4E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Защищенные страницы Сайта </w:t>
      </w:r>
      <w:r w:rsidRPr="001548DA">
        <w:rPr>
          <w:rFonts w:asciiTheme="majorBidi" w:hAnsiTheme="majorBidi" w:cstheme="majorBidi"/>
          <w:color w:val="000000" w:themeColor="text1"/>
          <w:sz w:val="22"/>
          <w:szCs w:val="22"/>
        </w:rPr>
        <w:t xml:space="preserve">— страницы сервиса Сайта «Сделка без риска», доступ к которым возможен только при вводе Исполнителем/Заказчиком Логина и Пароля. </w:t>
      </w:r>
    </w:p>
    <w:p w14:paraId="2D6DE75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Исполнитель </w:t>
      </w:r>
      <w:r w:rsidRPr="001548DA">
        <w:rPr>
          <w:rFonts w:asciiTheme="majorBidi" w:hAnsiTheme="majorBidi" w:cstheme="majorBidi"/>
          <w:color w:val="000000" w:themeColor="text1"/>
          <w:sz w:val="22"/>
          <w:szCs w:val="22"/>
        </w:rPr>
        <w:t xml:space="preserve">— Верифицированный пользователь, выбранный Заказчиком для целей исполнения Задания. </w:t>
      </w:r>
    </w:p>
    <w:p w14:paraId="6C51507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Карта </w:t>
      </w:r>
      <w:r w:rsidRPr="001548DA">
        <w:rPr>
          <w:rFonts w:asciiTheme="majorBidi" w:hAnsiTheme="majorBidi" w:cstheme="majorBidi"/>
          <w:color w:val="000000" w:themeColor="text1"/>
          <w:sz w:val="22"/>
          <w:szCs w:val="22"/>
        </w:rPr>
        <w:t xml:space="preserve">— вид платежных карт платежной системы как инструмента безналичных расчетов, предназначенного для совершения Держателем Карты операций с денежными средствами, находящимися у Банка-эмитента. </w:t>
      </w:r>
    </w:p>
    <w:p w14:paraId="0687FCB6" w14:textId="77777777" w:rsidR="005033F5" w:rsidRPr="001548DA" w:rsidRDefault="005033F5" w:rsidP="005033F5">
      <w:pPr>
        <w:rPr>
          <w:rFonts w:asciiTheme="majorBidi" w:hAnsiTheme="majorBidi" w:cstheme="majorBidi"/>
          <w:color w:val="000000" w:themeColor="text1"/>
          <w:sz w:val="22"/>
          <w:szCs w:val="22"/>
          <w:lang w:val="ru-RU"/>
        </w:rPr>
      </w:pPr>
      <w:r w:rsidRPr="001548DA">
        <w:rPr>
          <w:rFonts w:asciiTheme="majorBidi" w:hAnsiTheme="majorBidi" w:cstheme="majorBidi"/>
          <w:b/>
          <w:bCs/>
          <w:color w:val="000000" w:themeColor="text1"/>
          <w:sz w:val="22"/>
          <w:szCs w:val="22"/>
        </w:rPr>
        <w:t>Компания (Администрация Сайта)/</w:t>
      </w:r>
      <w:r w:rsidRPr="001548DA">
        <w:rPr>
          <w:rFonts w:asciiTheme="majorBidi" w:hAnsiTheme="majorBidi" w:cstheme="majorBidi"/>
          <w:b/>
          <w:bCs/>
          <w:color w:val="000000" w:themeColor="text1"/>
          <w:sz w:val="22"/>
          <w:szCs w:val="22"/>
          <w:lang w:val="en-US"/>
        </w:rPr>
        <w:t>Jobyfine</w:t>
      </w:r>
    </w:p>
    <w:p w14:paraId="29F676C2" w14:textId="77777777" w:rsidR="005033F5" w:rsidRPr="001548DA" w:rsidRDefault="005033F5" w:rsidP="005033F5">
      <w:pPr>
        <w:rPr>
          <w:rFonts w:asciiTheme="majorBidi" w:hAnsiTheme="majorBidi" w:cstheme="majorBidi"/>
          <w:color w:val="000000" w:themeColor="text1"/>
          <w:sz w:val="22"/>
          <w:szCs w:val="22"/>
          <w:lang w:val="ru-RU"/>
        </w:rPr>
      </w:pPr>
      <w:r w:rsidRPr="001548DA">
        <w:rPr>
          <w:rFonts w:asciiTheme="majorBidi" w:hAnsiTheme="majorBidi" w:cstheme="majorBidi"/>
          <w:b/>
          <w:bCs/>
          <w:color w:val="000000" w:themeColor="text1"/>
          <w:sz w:val="22"/>
          <w:szCs w:val="22"/>
        </w:rPr>
        <w:t xml:space="preserve">Мобильное приложение </w:t>
      </w:r>
      <w:r w:rsidRPr="001548DA">
        <w:rPr>
          <w:rFonts w:asciiTheme="majorBidi" w:hAnsiTheme="majorBidi" w:cstheme="majorBidi"/>
          <w:color w:val="000000" w:themeColor="text1"/>
          <w:sz w:val="22"/>
          <w:szCs w:val="22"/>
        </w:rPr>
        <w:t xml:space="preserve">— программно-аппаратный комплекс на </w:t>
      </w:r>
      <w:r w:rsidRPr="001548DA">
        <w:rPr>
          <w:rFonts w:asciiTheme="majorBidi" w:hAnsiTheme="majorBidi" w:cstheme="majorBidi"/>
          <w:color w:val="000000" w:themeColor="text1"/>
          <w:sz w:val="22"/>
          <w:szCs w:val="22"/>
          <w:lang w:val="en-US"/>
        </w:rPr>
        <w:t>Jobyfine</w:t>
      </w:r>
    </w:p>
    <w:p w14:paraId="6F36C37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Оферта </w:t>
      </w:r>
      <w:r w:rsidRPr="001548DA">
        <w:rPr>
          <w:rFonts w:asciiTheme="majorBidi" w:hAnsiTheme="majorBidi" w:cstheme="majorBidi"/>
          <w:color w:val="000000" w:themeColor="text1"/>
          <w:sz w:val="22"/>
          <w:szCs w:val="22"/>
        </w:rPr>
        <w:t xml:space="preserve">— предложение Исполнителя, сделанное Заказчику при помощи программно-технических средств Сайта, заключить настоящее Соглашение. </w:t>
      </w:r>
    </w:p>
    <w:p w14:paraId="22F6C2D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Платежный сервис — </w:t>
      </w:r>
      <w:r w:rsidRPr="001548DA">
        <w:rPr>
          <w:rFonts w:asciiTheme="majorBidi" w:hAnsiTheme="majorBidi" w:cstheme="majorBidi"/>
          <w:color w:val="000000" w:themeColor="text1"/>
          <w:sz w:val="22"/>
          <w:szCs w:val="22"/>
        </w:rPr>
        <w:t xml:space="preserve">Платежный сервис Банка или Платежный сервис РНКО. </w:t>
      </w:r>
    </w:p>
    <w:p w14:paraId="6F9E8F7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Платежный сервис Банка </w:t>
      </w:r>
      <w:r w:rsidRPr="001548DA">
        <w:rPr>
          <w:rFonts w:asciiTheme="majorBidi" w:hAnsiTheme="majorBidi" w:cstheme="majorBidi"/>
          <w:color w:val="000000" w:themeColor="text1"/>
          <w:sz w:val="22"/>
          <w:szCs w:val="22"/>
        </w:rPr>
        <w:t xml:space="preserve">— услуги Банка по переводу денежных средств, оказываемые в соответствии с договором между Компанией и Банком, в целях осуществления расчетов между Заказчиком и Исполнителем по Согласованному Заданию согласно Оферте Банка. </w:t>
      </w:r>
    </w:p>
    <w:p w14:paraId="30F3D49A"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Платежный сервис РНКО </w:t>
      </w:r>
      <w:r w:rsidRPr="001548DA">
        <w:rPr>
          <w:rFonts w:asciiTheme="majorBidi" w:hAnsiTheme="majorBidi" w:cstheme="majorBidi"/>
          <w:color w:val="000000" w:themeColor="text1"/>
          <w:sz w:val="22"/>
          <w:szCs w:val="22"/>
        </w:rPr>
        <w:t xml:space="preserve">— услуги РНКО по переводу денежных средств, оказываемые в соответствии с Офертой РНКО, в целях осуществления расчетов между Заказчиком и Исполнителем по Согласованному Заданию. </w:t>
      </w:r>
    </w:p>
    <w:p w14:paraId="152FED4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Пользователь </w:t>
      </w:r>
      <w:r w:rsidRPr="001548DA">
        <w:rPr>
          <w:rFonts w:asciiTheme="majorBidi" w:hAnsiTheme="majorBidi" w:cstheme="majorBidi"/>
          <w:color w:val="000000" w:themeColor="text1"/>
          <w:sz w:val="22"/>
          <w:szCs w:val="22"/>
        </w:rPr>
        <w:t xml:space="preserve">— посетитель Сайта, прошедший процедуру регистрации в соответствии с Соглашением об использовании ресурса </w:t>
      </w:r>
      <w:r w:rsidRPr="001548DA">
        <w:rPr>
          <w:rFonts w:asciiTheme="majorBidi" w:hAnsiTheme="majorBidi" w:cstheme="majorBidi"/>
          <w:color w:val="000000" w:themeColor="text1"/>
          <w:sz w:val="22"/>
          <w:szCs w:val="22"/>
          <w:lang w:val="en-US"/>
        </w:rPr>
        <w:t>Jobyfine</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rPr>
        <w:t xml:space="preserve"> физическими лицами, размещенном в сети Интернет по адресу:  </w:t>
      </w:r>
    </w:p>
    <w:p w14:paraId="6AAF0573"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Предложение (отклик) </w:t>
      </w:r>
      <w:r w:rsidRPr="001548DA">
        <w:rPr>
          <w:rFonts w:asciiTheme="majorBidi" w:hAnsiTheme="majorBidi" w:cstheme="majorBidi"/>
          <w:color w:val="000000" w:themeColor="text1"/>
          <w:sz w:val="22"/>
          <w:szCs w:val="22"/>
        </w:rPr>
        <w:t xml:space="preserve">— оферта, размещенная Исполнителем с указанием опции безналичных расчетов с использованием сервиса «Сделка без риска» и адресованная Заказчику. </w:t>
      </w:r>
    </w:p>
    <w:p w14:paraId="5770F74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Работа </w:t>
      </w:r>
      <w:r w:rsidRPr="001548DA">
        <w:rPr>
          <w:rFonts w:asciiTheme="majorBidi" w:hAnsiTheme="majorBidi" w:cstheme="majorBidi"/>
          <w:color w:val="000000" w:themeColor="text1"/>
          <w:sz w:val="22"/>
          <w:szCs w:val="22"/>
        </w:rPr>
        <w:t xml:space="preserve">— работы и/или услуги (далее при совместном упоминании – «Работа»), выполняемые и/или оказываемые Исполнителем в рамках настоящего Соглашения на основании Предложения. </w:t>
      </w:r>
    </w:p>
    <w:p w14:paraId="23CA305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РНКО </w:t>
      </w:r>
      <w:r w:rsidRPr="001548DA">
        <w:rPr>
          <w:rFonts w:asciiTheme="majorBidi" w:hAnsiTheme="majorBidi" w:cstheme="majorBidi"/>
          <w:color w:val="000000" w:themeColor="text1"/>
          <w:sz w:val="22"/>
          <w:szCs w:val="22"/>
        </w:rPr>
        <w:t xml:space="preserve">— Общество в ограниченной ответственностью расчетная небанковская кредитная организация «Единая касса» (ОГРН 1127711000053, ИНН 7750005732, Лицензия Банка России No 3512-К от 26.12.2012 г). </w:t>
      </w:r>
    </w:p>
    <w:p w14:paraId="1EAE18A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Сайт </w:t>
      </w:r>
      <w:r w:rsidRPr="001548DA">
        <w:rPr>
          <w:rFonts w:asciiTheme="majorBidi" w:hAnsiTheme="majorBidi" w:cstheme="majorBidi"/>
          <w:color w:val="000000" w:themeColor="text1"/>
          <w:sz w:val="22"/>
          <w:szCs w:val="22"/>
        </w:rPr>
        <w:t>—Мобильное приложение</w:t>
      </w:r>
      <w:r w:rsidRPr="001548DA">
        <w:rPr>
          <w:rFonts w:asciiTheme="majorBidi" w:hAnsiTheme="majorBidi" w:cstheme="majorBidi"/>
          <w:color w:val="000000" w:themeColor="text1"/>
          <w:sz w:val="22"/>
          <w:szCs w:val="22"/>
          <w:lang w:val="ru-RU"/>
        </w:rPr>
        <w:t xml:space="preserve"> </w:t>
      </w:r>
      <w:r w:rsidRPr="001548DA">
        <w:rPr>
          <w:rFonts w:asciiTheme="majorBidi" w:hAnsiTheme="majorBidi" w:cstheme="majorBidi"/>
          <w:color w:val="000000" w:themeColor="text1"/>
          <w:sz w:val="22"/>
          <w:szCs w:val="22"/>
          <w:lang w:val="en-US"/>
        </w:rPr>
        <w:t>Jobyfine</w:t>
      </w:r>
      <w:r w:rsidRPr="001548DA">
        <w:rPr>
          <w:rFonts w:asciiTheme="majorBidi" w:hAnsiTheme="majorBidi" w:cstheme="majorBidi"/>
          <w:color w:val="000000" w:themeColor="text1"/>
          <w:sz w:val="22"/>
          <w:szCs w:val="22"/>
        </w:rPr>
        <w:t xml:space="preserve">. </w:t>
      </w:r>
    </w:p>
    <w:p w14:paraId="17F4B9B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«Сделка без риска» </w:t>
      </w:r>
      <w:r w:rsidRPr="001548DA">
        <w:rPr>
          <w:rFonts w:asciiTheme="majorBidi" w:hAnsiTheme="majorBidi" w:cstheme="majorBidi"/>
          <w:color w:val="000000" w:themeColor="text1"/>
          <w:sz w:val="22"/>
          <w:szCs w:val="22"/>
        </w:rPr>
        <w:t xml:space="preserve">— информационный сервис, доступный на Сайте, более подробная информация о котором содержится на Сайте в сети Интернет по адресу: </w:t>
      </w:r>
    </w:p>
    <w:p w14:paraId="2284EB9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Сервисы </w:t>
      </w:r>
      <w:r w:rsidRPr="001548DA">
        <w:rPr>
          <w:rFonts w:asciiTheme="majorBidi" w:hAnsiTheme="majorBidi" w:cstheme="majorBidi"/>
          <w:color w:val="000000" w:themeColor="text1"/>
          <w:sz w:val="22"/>
          <w:szCs w:val="22"/>
        </w:rPr>
        <w:t xml:space="preserve">— совокупность программ для ЭВМ, баз данных, обеспечивающих функционирование Сайта, а также совокупность Услуг, предоставляемых Пользователям при использовании Сайта. </w:t>
      </w:r>
    </w:p>
    <w:p w14:paraId="604F8282"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lastRenderedPageBreak/>
        <w:t xml:space="preserve">Согласованное Задание </w:t>
      </w:r>
      <w:r w:rsidRPr="001548DA">
        <w:rPr>
          <w:rFonts w:asciiTheme="majorBidi" w:hAnsiTheme="majorBidi" w:cstheme="majorBidi"/>
          <w:color w:val="000000" w:themeColor="text1"/>
          <w:sz w:val="22"/>
          <w:szCs w:val="22"/>
        </w:rPr>
        <w:t xml:space="preserve">— договор, заключенный между Заказчиком и Исполнителем, путем </w:t>
      </w:r>
    </w:p>
    <w:p w14:paraId="654E8FF6"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Выбора Исполнителя Заказчиком, с использованием условий настоящей типовой Оферты. </w:t>
      </w:r>
    </w:p>
    <w:p w14:paraId="11F5CF4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Соглашение </w:t>
      </w:r>
      <w:r w:rsidRPr="001548DA">
        <w:rPr>
          <w:rFonts w:asciiTheme="majorBidi" w:hAnsiTheme="majorBidi" w:cstheme="majorBidi"/>
          <w:color w:val="000000" w:themeColor="text1"/>
          <w:sz w:val="22"/>
          <w:szCs w:val="22"/>
        </w:rPr>
        <w:t xml:space="preserve">— настоящее соглашение о выполнении работы и/или оказании услуги при использовании сервиса «Сделка без риска» для осуществления безналичных расчетов между Сторонами с использованием Сторонами Платежного сервиса РНКО на основании Оферты РНКО или Платежного сервиса Банка на основании Оферты Банка. </w:t>
      </w:r>
    </w:p>
    <w:p w14:paraId="1E1E64E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Стороны </w:t>
      </w:r>
      <w:r w:rsidRPr="001548DA">
        <w:rPr>
          <w:rFonts w:asciiTheme="majorBidi" w:hAnsiTheme="majorBidi" w:cstheme="majorBidi"/>
          <w:color w:val="000000" w:themeColor="text1"/>
          <w:sz w:val="22"/>
          <w:szCs w:val="22"/>
        </w:rPr>
        <w:t xml:space="preserve">— Заказчик и Исполнитель при их совместном упоминании, а Сторона – любой из них при упоминании по отдельности. </w:t>
      </w:r>
    </w:p>
    <w:p w14:paraId="0F12115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Цена Задания </w:t>
      </w:r>
      <w:r w:rsidRPr="001548DA">
        <w:rPr>
          <w:rFonts w:asciiTheme="majorBidi" w:hAnsiTheme="majorBidi" w:cstheme="majorBidi"/>
          <w:color w:val="000000" w:themeColor="text1"/>
          <w:sz w:val="22"/>
          <w:szCs w:val="22"/>
        </w:rPr>
        <w:t>— утвержденная Заказчиком и Исполнителем стоимость выполнения Согласованного Задания (стоимость Работы Исполнителя без учета расходов Заказчика на осуществление безналичных расчетов с Исполнителем).</w:t>
      </w:r>
      <w:r w:rsidRPr="001548DA">
        <w:rPr>
          <w:rFonts w:asciiTheme="majorBidi" w:hAnsiTheme="majorBidi" w:cstheme="majorBidi"/>
          <w:color w:val="000000" w:themeColor="text1"/>
          <w:sz w:val="22"/>
          <w:szCs w:val="22"/>
        </w:rPr>
        <w:br/>
        <w:t xml:space="preserve">Цена Задания представляет собой денежное предоставление (безналичные денежные средства). Цена Задания устанавливается в валюте Российской Федерации (рублях РФ) и определяется путем согласования между Заказчиком и Исполнителем. </w:t>
      </w:r>
    </w:p>
    <w:p w14:paraId="43310B0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3DSecure </w:t>
      </w:r>
      <w:r w:rsidRPr="001548DA">
        <w:rPr>
          <w:rFonts w:asciiTheme="majorBidi" w:hAnsiTheme="majorBidi" w:cstheme="majorBidi"/>
          <w:color w:val="000000" w:themeColor="text1"/>
          <w:sz w:val="22"/>
          <w:szCs w:val="22"/>
        </w:rPr>
        <w:t xml:space="preserve">— технологии, разработанные международной платежной системой VISA International и MasterCard International, а также платежной системой МИР для обеспечения безопасного проведения платежей в сети Интернет. В рамках данной технологии личность Держателя Карты удостоверяется на сервере Банка-эмитента способом, определяемым Банком-эмитентом. </w:t>
      </w:r>
    </w:p>
    <w:p w14:paraId="4B80069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Иные термины понимаются в соответствии с Соглашением об использовании ресурса </w:t>
      </w:r>
      <w:r w:rsidRPr="001548DA">
        <w:rPr>
          <w:rFonts w:asciiTheme="majorBidi" w:hAnsiTheme="majorBidi" w:cstheme="majorBidi"/>
          <w:color w:val="000000" w:themeColor="text1"/>
          <w:sz w:val="22"/>
          <w:szCs w:val="22"/>
          <w:lang w:val="en-US"/>
        </w:rPr>
        <w:t>Jobyfine</w:t>
      </w:r>
      <w:r w:rsidRPr="001548DA">
        <w:rPr>
          <w:rFonts w:asciiTheme="majorBidi" w:hAnsiTheme="majorBidi" w:cstheme="majorBidi"/>
          <w:color w:val="000000" w:themeColor="text1"/>
          <w:sz w:val="22"/>
          <w:szCs w:val="22"/>
        </w:rPr>
        <w:t xml:space="preserve"> физическими лицами. </w:t>
      </w:r>
    </w:p>
    <w:p w14:paraId="098AD2C3"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2. Условия заключения Соглашения </w:t>
      </w:r>
    </w:p>
    <w:p w14:paraId="2DC443E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2.1. Соглашение заключается между Исполнителем и Заказчиком, которыми могут быть физические лица. </w:t>
      </w:r>
    </w:p>
    <w:p w14:paraId="5D6CDBB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2.2. Соглашение заключается между Исполнителем и Заказчиком, прошедшими регистрацию на Сайте, получившими Логин и имеющими Пароль. </w:t>
      </w:r>
    </w:p>
    <w:p w14:paraId="3434DDA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2.3. Исполнитель и Заказчик гарантируют, что они в соответствии с применимым правом и личным законом обладают полной правоспособностью и дееспособностью и имеют право заключать настоящее Соглашение. </w:t>
      </w:r>
    </w:p>
    <w:p w14:paraId="6B2947E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2.4. Исполнитель и Заказчик обязуются самостоятельно соблюдать законодательство о валютном регулировании и валютном контроле, а также таможенное законодательство и обязуются предоставлять все необходимые для этого документы и сведения соответствующим компетентным органам и организациям, другой Стороне, а также Компании. </w:t>
      </w:r>
    </w:p>
    <w:p w14:paraId="29B7839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2.5. Средством платежа по настоящему Соглашению являются рубли Российской Федерации. </w:t>
      </w:r>
    </w:p>
    <w:p w14:paraId="0041081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3. Предмет </w:t>
      </w:r>
    </w:p>
    <w:p w14:paraId="59DF021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3.1. По настоящему Соглашению Исполнитель обязуется выполнить Работу для Заказчика на условиях, изложенных в Предложении (отклике), и сдать результат Работы Заказчику, а Заказчик обязуется принять результат Работы и осуществить его оплату согласно условиям настоящего Соглашения. </w:t>
      </w:r>
    </w:p>
    <w:p w14:paraId="5B60E422"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3.2. Подробное описание Работы, выполняемой Исполнителем, сроки ее выполнения, ее стоимость и иные соответствующие условия определяются в Предложении, согласованном Сторонами на Защищенных страницах Сайта в порядке, предусмотренном настоящим Соглашением. С момента утверждения Сторонами Предложения (перевода Предложения в статус Согласованного Задания) </w:t>
      </w:r>
    </w:p>
    <w:p w14:paraId="2F1CCD2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оно становится неотъемлемой частью настоящего Соглашения. </w:t>
      </w:r>
    </w:p>
    <w:p w14:paraId="7EF76B7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4. Предложение </w:t>
      </w:r>
    </w:p>
    <w:p w14:paraId="74E1CE2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4.1. Предложение должно содержать описание Работы, достаточное для ее выполнения, Цену Задания, срок выполнения Работы, иные условия выполнения Работы, имеющие существенное значение для Заказчика. </w:t>
      </w:r>
    </w:p>
    <w:p w14:paraId="15AF859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4.2. Оформление и предоставление Исполнителем Предложения осуществляется при помощи технических средств Сайта на Защищенных страницах Сайта. Направляя Предложение на Задания, размещенные до момента подключения возможности при использовании сервиса «Сделка без риска» использовать Платежный сервис Банка, Исполнитель предлагает Заказчику использовать для осуществления безналичных расчетов по Согласованному Заданию сервис «Сделка без риска» с использованием Платежного сервиса РНКО; направляя Предложения на </w:t>
      </w:r>
      <w:r w:rsidRPr="001548DA">
        <w:rPr>
          <w:rFonts w:asciiTheme="majorBidi" w:hAnsiTheme="majorBidi" w:cstheme="majorBidi"/>
          <w:color w:val="000000" w:themeColor="text1"/>
          <w:sz w:val="22"/>
          <w:szCs w:val="22"/>
        </w:rPr>
        <w:lastRenderedPageBreak/>
        <w:t xml:space="preserve">Задания, размещенные с момента подключения возможности при использовании сервиса «Сделка без риска» использовать Платежный сервис Банка, Исполнитель предлагает Заказчику использовать для осуществления безналичных расчетов по Согласованному Заданию сервис «Сделка без риска» с использованием Платежного сервиса Банка. </w:t>
      </w:r>
    </w:p>
    <w:p w14:paraId="09A3D0D7"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4.3. Предложение Исполнителя считается акцептованным Заказчиком с момента Выбора Исполнителя Заказчиком с помощью технических средств Сайта. Технические средства Сайта позволяют идентифицировать Выбор Исполнителя, совершенный под Логином Заказчика. Сведения о Выборе Исполнителя будут сохраняться при помощи программно-технических средств Сайта. Выбор Исполнителя с помощью технических средств Сайта является аналогом собственноручной подписи Заказчика. </w:t>
      </w:r>
    </w:p>
    <w:p w14:paraId="6C8F6E5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4.4. Направление Исполнителем Предложения является Офертой Исполнителя Заказчику на заключение настоящего Соглашения. </w:t>
      </w:r>
    </w:p>
    <w:p w14:paraId="55880BB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4.5. Заказчик вправе через Защищенные страницы Сайта изменять, дополнять или уточнять Задание, вносить в него корректировки либо отменять его до направления Исполнителем Предложения. </w:t>
      </w:r>
    </w:p>
    <w:p w14:paraId="5F355F4A"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4.6. Исполнитель вправе обратиться к Заказчику с запросом об уточнении условий Предложения. Исполнитель также вправе запросить у Заказчика дополнительные материалы или информацию, необходимые для выполнения Работы, предусмотренной Предложением. </w:t>
      </w:r>
    </w:p>
    <w:p w14:paraId="1D95797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4.7. Предложение не может предусматривать выполнение Работы, которая противоречит законодательству Российской Федерации. </w:t>
      </w:r>
    </w:p>
    <w:p w14:paraId="0A62A7E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5. Выбор Исполнителя </w:t>
      </w:r>
    </w:p>
    <w:p w14:paraId="05D0D7B6"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5.1. Размещение Предложения Исполнителем осуществляется путем нажатия на Защищенных страницах Сайта кнопки «Предложить свои услуги». Указанные действия означают направление Исполнителем Оферты Заказчику с целью заключения настоящего Соглашения. Технические средства Сайта позволяют идентифицировать действия, совершенные под Логином Исполнителя. Сведения о действиях Исполнителя будут сохраняться при помощи программно-технических средств Сайта. Указанные действия являются аналогом собственноручной подписи Исполнителя. </w:t>
      </w:r>
    </w:p>
    <w:p w14:paraId="37F025D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5.2. Если Предложение Исполнителя устраивает Заказчика, Заказчик с помощью технических средств Сайта осуществляет Выбор Исполнителя. Технические средства Сайта позволяют идентифицировать действия, совершенные под Логином Заказчика. Сведения о действиях Заказчика будут сохраняться при помощи программно-технических средств Сайта. Указанные действия являются аналогом собственноручной подписи Заказчика и свидетельствуют о принятии (акцепте) Предложения Исполнителя. </w:t>
      </w:r>
    </w:p>
    <w:p w14:paraId="12E7FF26"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5.3. С момента осуществления Заказчиком Выбора Исполнителя Предложение считается утвержденным (перешедшим в статус Согласованного Задания), обязательным для Сторон и становится неотъемлемой частью Соглашения. После утверждения Предложения Стороны вправе вносить в него изменения через Защищенные страницы Сайта только по обоюдному согласию. </w:t>
      </w:r>
    </w:p>
    <w:p w14:paraId="6934131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5.4. В случае использования Сторонами сервиса «Сделка без риска» с использованием Платежного сервиса РНКО, Заказчик и Исполнитель осуществляют расчеты в порядке и на условиях, установленных настоящим Соглашением и Офертой РНКО, обязаны самостоятельно ознакомиться с ней и принять ее в полном объеме до использования Платежного сервиса РНКО. </w:t>
      </w:r>
    </w:p>
    <w:p w14:paraId="0DCC713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5.5. В случае использования Сторонами сервиса «Сделка без риска» с использованием Платежного сервиса Банка, Заказчик и Исполнитель осуществляют расчеты в порядке и на условиях, установленных настоящим Соглашением и Офертой Банка, обязаны самостоятельно ознакомиться с ней и принять ее в полном объеме до использования Платежного сервиса Банка. </w:t>
      </w:r>
    </w:p>
    <w:p w14:paraId="771FC5A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5.6. Каждая из Сторон обязуется осуществить привязку своей Карты, доступной для использования в рамках сервиса «Сделка без риска», к аккаунту Стороны на Сайте и выбрать указанную Карту с целью осуществления расчетов, и подтверждает другой Стороне, что предоставляет в рамках использования сервиса «Сделка без риска» полную и достоверную информацию, в том числе реквизиты действительной Карты, выпущенной на имя Стороны, и </w:t>
      </w:r>
      <w:r w:rsidRPr="001548DA">
        <w:rPr>
          <w:rFonts w:asciiTheme="majorBidi" w:hAnsiTheme="majorBidi" w:cstheme="majorBidi"/>
          <w:color w:val="000000" w:themeColor="text1"/>
          <w:sz w:val="22"/>
          <w:szCs w:val="22"/>
        </w:rPr>
        <w:lastRenderedPageBreak/>
        <w:t xml:space="preserve">соблюдает правила платежной системы, требования Банка-эмитента, в том числе в отношении расчетов с использованием безналичных денежных средств. </w:t>
      </w:r>
    </w:p>
    <w:p w14:paraId="18EEC23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5.7. Каждая из Сторон обязуется использовать исключительно Карты, поддерживающие технологию </w:t>
      </w:r>
      <w:r w:rsidRPr="001548DA">
        <w:rPr>
          <w:rFonts w:asciiTheme="majorBidi" w:hAnsiTheme="majorBidi" w:cstheme="majorBidi"/>
          <w:b/>
          <w:bCs/>
          <w:color w:val="000000" w:themeColor="text1"/>
          <w:sz w:val="22"/>
          <w:szCs w:val="22"/>
        </w:rPr>
        <w:t xml:space="preserve">3DSecure. </w:t>
      </w:r>
    </w:p>
    <w:p w14:paraId="1A9D2E9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6. Условия выполнения Работы </w:t>
      </w:r>
    </w:p>
    <w:p w14:paraId="1B12223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6.1. Исполнитель обязуется выполнять Работу в строгом соответствии с Предложением. </w:t>
      </w:r>
    </w:p>
    <w:p w14:paraId="21B66D8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6.2. Исполнитель вправе самостоятельно определять порядок и способы выполнения Работы, если иное не установлено в Предложении. </w:t>
      </w:r>
    </w:p>
    <w:p w14:paraId="6E94583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6.3. Работа выполняется иждивением Исполнителя, если только иное не указано в Предложении. </w:t>
      </w:r>
    </w:p>
    <w:p w14:paraId="4C09FC9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6.4. Качество выполняемой Работы должно соответствовать условиям Предложения, а при отсутствии таких условий – соответствовать требованиям, обычно предъявляемым к работам или услугам такого рода. </w:t>
      </w:r>
    </w:p>
    <w:p w14:paraId="362C245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6.5. Работа должна быть выполнена в срок, указанный в Предложении. Если в Предложении срок выполнения Работы не установлен, то Стороны соглашаются с тем, что общий срок, в течение которого Исполнитель обязуется выполнить и передать Работу Заказчику, составляет 3 (три) календарных месяца. Исполнитель может выполнить и передать Заказчику Работу досрочно, а Заказчик обязуется ее принять и оплатить. </w:t>
      </w:r>
    </w:p>
    <w:p w14:paraId="567BF91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7. Порядок приема-передачи Работы </w:t>
      </w:r>
    </w:p>
    <w:p w14:paraId="6D11055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7.1. Исполнитель подтверждает выполнение им Работы путем нажатия на Защищенных страницах Сайта кнопки «Задание выполнено». Нажатие указанной кнопки Исполнителем является аналогом собственноручной подписи Исполнителя. </w:t>
      </w:r>
    </w:p>
    <w:p w14:paraId="41067D5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7.2. Заказчик подтверждает принятие им Работы путем нажатия на Защищенных страницах Сайта кнопки «Задание выполнено». С момента нажатия на Защищенных страницах Сайта кнопки «Задание выполнено» Работа считается выполненной надлежащим образом и принятой без </w:t>
      </w:r>
    </w:p>
    <w:p w14:paraId="31048A2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замечаний. Нажатие указанной кнопки Заказчиком является аналогом собственноручной подписи Заказчика. </w:t>
      </w:r>
    </w:p>
    <w:p w14:paraId="16345EB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8. Обязательства по уплате налогов, сборов и иных взносов </w:t>
      </w:r>
    </w:p>
    <w:p w14:paraId="72238CCA"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8.1. Заказчик и Исполнитель самостоятельно уплачивают все необходимые налоги, сборы и взносы, подлежащие уплате в связи с настоящим Соглашением, в соответствии с применимым правом и самостоятельно несут соответствующие риски и ответственность в случае их неуплаты. </w:t>
      </w:r>
    </w:p>
    <w:p w14:paraId="58DD258E"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9. Авторские права </w:t>
      </w:r>
    </w:p>
    <w:p w14:paraId="36F6A25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9.1. В том случае, если Предложение предусматривает выполнение Работы, результатом которой является создание объекта интеллектуальной собственности (результата интеллектуальной деятельности и/или средства индивидуализации), если иное не будет согласовано Сторонами, то передается и в пользу Заказчика отчуждается исключительное право в полном объеме на созданный объект интеллектуальной собственности. В таком случае в результате исполнения Соглашения и соответствующего Предложения исключительное право будет в полном объеме принадлежать Заказчику. Исключительное право переходит к Заказчику в момент принятия Работы. В этом случае размер вознаграждения за передачу исключительного права составляет 75 (Семьдесят пять) рублей 00 копеек и включается в стоимость Цены Задания, если Сторонами не будет согласовано иное. </w:t>
      </w:r>
    </w:p>
    <w:p w14:paraId="2EBD95D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9.2. В остальных случаях вопросы, связанные с правами на результаты интеллектуальной деятельности и/или средства индивидуализации, будут регулироваться действующим законодательством Российской Федерации, в том числе частью четвертой Гражданского кодекса Российской Федерации. </w:t>
      </w:r>
    </w:p>
    <w:p w14:paraId="3A2AAE47"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10. ОтветственностьСторон </w:t>
      </w:r>
    </w:p>
    <w:p w14:paraId="126CAAB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10.1. За неисполнение или ненадлежащее исполнение обязательств по Соглашению Стороны несут ответственность в соответствии с действующим законодательством Российской Федерации. </w:t>
      </w:r>
    </w:p>
    <w:p w14:paraId="6DDE0EE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11. Заключение, изменение и расторжение Соглашения </w:t>
      </w:r>
    </w:p>
    <w:p w14:paraId="7AEEF81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11.1. Соглашение заключается путем акцепта Заказчиком Предложения Исполнителя. Настоящее Соглашение считается заключенным с момента, когда Заказчик принял </w:t>
      </w:r>
      <w:r w:rsidRPr="001548DA">
        <w:rPr>
          <w:rFonts w:asciiTheme="majorBidi" w:hAnsiTheme="majorBidi" w:cstheme="majorBidi"/>
          <w:color w:val="000000" w:themeColor="text1"/>
          <w:sz w:val="22"/>
          <w:szCs w:val="22"/>
        </w:rPr>
        <w:lastRenderedPageBreak/>
        <w:t xml:space="preserve">Предложение Исполнителя, направленное последним (Исполнителем) путем нажатия на Сайте кнопки «Предложить свои услуги». Принятие Заказчиком предложения Исполнителя происходит путем Выбора Исполнителя с помощью технических средств Сайта. </w:t>
      </w:r>
    </w:p>
    <w:p w14:paraId="3CB005C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11.2. Действия, связанные с заключением, изменением, расторжением или исполнением Соглашения, которые совершены лицом, воспользовавшимся Логином и Паролем Исполнителя/Заказчика для доступа к Защищенным страницам Сайта, считаются совершенными соответственно Исполнителем/Заказчиком от собственного имени, как если бы были совершены Исполнителем/Заказчиком лично, а также рассматриваются Сторонами в качестве аналога собственноручной подписи Заказчика и Исполнителя. </w:t>
      </w:r>
    </w:p>
    <w:p w14:paraId="47DAC6D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11.3. В целях подтверждения наличия заключенного между Сторонами Соглашения Стороны могут подписать настоящее Соглашение в письменной форме. В таком случае Соглашение должно быть подписано уполномоченными представителями Сторон в количестве трех идентичных экземпляров, по одному для каждой из Сторон и один экземпляр – для Компании. </w:t>
      </w:r>
    </w:p>
    <w:p w14:paraId="2F0BD3C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11.4. Соглашение может быть изменено по соглашению Сторон и в случаях, предусмотренных законодательством Российской Федерации. Ни одна из Сторон не может в одностороннем порядке изменять условия Соглашения. В случае изменения Соглашения Стороны обязаны немедленно </w:t>
      </w:r>
    </w:p>
    <w:p w14:paraId="73C7EAF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уведомить об этом Компанию и РНКО/Банк (в зависимости от Платежного сервиса, который используют Стороны при осуществлении расчетов по Согласованному Заданию с использованием сервиса «Сделка без риска») с предоставлением надлежащего подтверждения такого изменения Соглашения. </w:t>
      </w:r>
    </w:p>
    <w:p w14:paraId="578E84C9"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11.5. Соглашение может быть расторгнуто только по соглашению Сторон и в случаях, предусмотренных законодательством Российской Федерации. В случае расторжения Соглашения Стороны должны уведомить об этом Компанию и РНКО/Банк (в зависимости от Платежного сервиса, который используют Стороны при осуществлении расчетов по Согласованному Заданию с использованием сервиса «Сделка без риска») с предоставлением надлежащего подтверждения такого расторжения Соглашения. </w:t>
      </w:r>
    </w:p>
    <w:p w14:paraId="1188F88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12. Применимое право и порядок разрешения споров </w:t>
      </w:r>
    </w:p>
    <w:p w14:paraId="4EB3F16B"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12.1. Соглашение регулируется и толкуется в соответствии с материальным правом Российской Федерации без учета его коллизионных норм. </w:t>
      </w:r>
    </w:p>
    <w:p w14:paraId="6841788D"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12.2. В случае возникновения любых споров или разногласий, связанных с исполнением Соглашения, Стороны приложат все усилия для их разрешения путем переговоров. </w:t>
      </w:r>
    </w:p>
    <w:p w14:paraId="32BA9B88"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12.3. Если возникший спор и разногласия не будут разрешены путем переговоров, они подлежат разрешению в соответствии с Правилами автоматического определения статуса выполнения работ/оказания услуг и рассмотрения обращений Заказчика и Исполнителя, размещенными в сети Интернет по адресу: </w:t>
      </w:r>
    </w:p>
    <w:p w14:paraId="3BED6FD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b/>
          <w:bCs/>
          <w:color w:val="000000" w:themeColor="text1"/>
          <w:sz w:val="22"/>
          <w:szCs w:val="22"/>
        </w:rPr>
        <w:t xml:space="preserve">13. Заключительныеположения </w:t>
      </w:r>
    </w:p>
    <w:p w14:paraId="1EE99215"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13.1. Положения Согласованного Задания в части, регулирующей отношения между Заказчиком и Исполнителем применительно к предмету Соглашения, порядку приема-передачи Работы и порядку уплаты Цены Задания, дополняют положения Соглашения и считаются включенными в Соглашение. В случае несоответствия положений Согласованного Задания и Соглашения положения Согласованного Задания будут иметь преимущественную силу над положениями Соглашения в отношениях между Заказчиком и Исполнителем. </w:t>
      </w:r>
    </w:p>
    <w:p w14:paraId="019601D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13.2. Стороны соглашаются, что любые сообщения, направляемые Сторонами друг другу при помощи Защищенных страниц Сайта, приравниваются к письменным документам, подписанным Сторонами лично, и имеют такое же юридическое значение. Стороны соглашаются, что такие сообщения будут считаться надлежащими для целей настоящего Соглашения, а любые договоренности или указания Сторон по поводу Соглашения, Предложения или Согласованного Задания, оформленные при помощи программно-технических средств Сайта на Защищенных страницах Сайта, будут считаться изменяющими соответственно Соглашение, Предложение или Согласованное Задание, как если бы такие изменения были сделаны Сторонами в письменной форме, или являющимися частью настоящего Соглашения. </w:t>
      </w:r>
    </w:p>
    <w:p w14:paraId="72D0DF7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13.3. В случае возникновения разногласий между Сторонами сведения, которые зафиксированы при помощи технических средств Сайта, имеют преимущественное значение </w:t>
      </w:r>
      <w:r w:rsidRPr="001548DA">
        <w:rPr>
          <w:rFonts w:asciiTheme="majorBidi" w:hAnsiTheme="majorBidi" w:cstheme="majorBidi"/>
          <w:color w:val="000000" w:themeColor="text1"/>
          <w:sz w:val="22"/>
          <w:szCs w:val="22"/>
        </w:rPr>
        <w:lastRenderedPageBreak/>
        <w:t xml:space="preserve">при разрешении таких разногласий. Компания по запросу Сторон и/или уполномоченного органа власти предоставляет соответствующие сведения. </w:t>
      </w:r>
    </w:p>
    <w:p w14:paraId="5219633F"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13.4. Стороны обязуются сообщать друг другу и Компании о любом факте несанкционированного разглашения третьим лицам Логина и Пароля. </w:t>
      </w:r>
    </w:p>
    <w:p w14:paraId="330141E0"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13.5. Стороны принимают во внимание и соглашаются, что исполнение, неисполнение или ненадлежащее исполнение обязательств по настоящему Соглашению может влиять на статус и/или </w:t>
      </w:r>
    </w:p>
    <w:p w14:paraId="52490DFC"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характеристики Сторон в соответствии с правилами Сайта, сведения об этом могут отражаться и комментироваться на соответствующих страницах Сайта, использоваться Компанией иным образом в связи с функционированием Сайта и его Сервисов. </w:t>
      </w:r>
    </w:p>
    <w:p w14:paraId="57AA4DB1"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13.6. Стороны гарантируют, что пользуются Сайтом в соответствии с условиями и правилами его использования, информация о них на Защищенных страницах Сайта отражена правильным и полным образом, они действуют под собственными, а не вымышленными, именами, все действия, совершенные на Сайте под Логином и Паролем, совершаются ими лично или уполномоченными лицами, обязательны и юридически действительны для Сторон. </w:t>
      </w:r>
    </w:p>
    <w:p w14:paraId="3B7374A4" w14:textId="77777777" w:rsidR="005033F5" w:rsidRPr="001548DA" w:rsidRDefault="005033F5" w:rsidP="005033F5">
      <w:pPr>
        <w:rPr>
          <w:rFonts w:asciiTheme="majorBidi" w:hAnsiTheme="majorBidi" w:cstheme="majorBidi"/>
          <w:color w:val="000000" w:themeColor="text1"/>
          <w:sz w:val="22"/>
          <w:szCs w:val="22"/>
        </w:rPr>
      </w:pPr>
      <w:r w:rsidRPr="001548DA">
        <w:rPr>
          <w:rFonts w:asciiTheme="majorBidi" w:hAnsiTheme="majorBidi" w:cstheme="majorBidi"/>
          <w:color w:val="000000" w:themeColor="text1"/>
          <w:sz w:val="22"/>
          <w:szCs w:val="22"/>
        </w:rPr>
        <w:t xml:space="preserve">13.7. Все изменения к настоящему Соглашению, а также иные соглашения между Сторонами, переписка между ними, уведомления и обращения осуществляются исключительно на русском языке. </w:t>
      </w:r>
    </w:p>
    <w:p w14:paraId="574E7C49" w14:textId="77777777" w:rsidR="005033F5" w:rsidRPr="001548DA" w:rsidRDefault="005033F5" w:rsidP="005033F5">
      <w:pPr>
        <w:rPr>
          <w:rFonts w:asciiTheme="majorBidi" w:hAnsiTheme="majorBidi" w:cstheme="majorBidi"/>
          <w:color w:val="000000" w:themeColor="text1"/>
          <w:sz w:val="22"/>
          <w:szCs w:val="22"/>
          <w:lang w:val="ru-RU"/>
        </w:rPr>
      </w:pPr>
    </w:p>
    <w:p w14:paraId="025E4EC9" w14:textId="77777777" w:rsidR="00793C7B" w:rsidRPr="001548DA" w:rsidRDefault="00793C7B" w:rsidP="005033F5">
      <w:pPr>
        <w:rPr>
          <w:rFonts w:asciiTheme="majorBidi" w:hAnsiTheme="majorBidi" w:cstheme="majorBidi"/>
          <w:color w:val="000000" w:themeColor="text1"/>
          <w:sz w:val="22"/>
          <w:szCs w:val="22"/>
          <w:lang w:val="ru-RU"/>
        </w:rPr>
      </w:pPr>
    </w:p>
    <w:sectPr w:rsidR="00793C7B" w:rsidRPr="00154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42F"/>
    <w:multiLevelType w:val="multilevel"/>
    <w:tmpl w:val="F43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64929"/>
    <w:multiLevelType w:val="multilevel"/>
    <w:tmpl w:val="E78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80241"/>
    <w:multiLevelType w:val="multilevel"/>
    <w:tmpl w:val="356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46134"/>
    <w:multiLevelType w:val="multilevel"/>
    <w:tmpl w:val="AC7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36155"/>
    <w:multiLevelType w:val="multilevel"/>
    <w:tmpl w:val="74E2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40B75"/>
    <w:multiLevelType w:val="multilevel"/>
    <w:tmpl w:val="8DEE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108709">
    <w:abstractNumId w:val="3"/>
  </w:num>
  <w:num w:numId="2" w16cid:durableId="695280048">
    <w:abstractNumId w:val="0"/>
  </w:num>
  <w:num w:numId="3" w16cid:durableId="322783701">
    <w:abstractNumId w:val="2"/>
  </w:num>
  <w:num w:numId="4" w16cid:durableId="653070246">
    <w:abstractNumId w:val="5"/>
  </w:num>
  <w:num w:numId="5" w16cid:durableId="205684126">
    <w:abstractNumId w:val="1"/>
  </w:num>
  <w:num w:numId="6" w16cid:durableId="1674215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F5"/>
    <w:rsid w:val="001548DA"/>
    <w:rsid w:val="005033F5"/>
    <w:rsid w:val="00793C7B"/>
    <w:rsid w:val="00F026D6"/>
  </w:rsids>
  <m:mathPr>
    <m:mathFont m:val="Cambria Math"/>
    <m:brkBin m:val="before"/>
    <m:brkBinSub m:val="--"/>
    <m:smallFrac m:val="0"/>
    <m:dispDef/>
    <m:lMargin m:val="0"/>
    <m:rMargin m:val="0"/>
    <m:defJc m:val="centerGroup"/>
    <m:wrapIndent m:val="1440"/>
    <m:intLim m:val="subSup"/>
    <m:naryLim m:val="undOvr"/>
  </m:mathPr>
  <w:themeFontLang w:val="ru-AE" w:bidi="ar-SA"/>
  <w:clrSchemeMapping w:bg1="light1" w:t1="dark1" w:bg2="light2" w:t2="dark2" w:accent1="accent1" w:accent2="accent2" w:accent3="accent3" w:accent4="accent4" w:accent5="accent5" w:accent6="accent6" w:hyperlink="hyperlink" w:followedHyperlink="followedHyperlink"/>
  <w:decimalSymbol w:val="."/>
  <w:listSeparator w:val=";"/>
  <w14:docId w14:val="044A2CFE"/>
  <w15:chartTrackingRefBased/>
  <w15:docId w15:val="{6887362A-19C3-444D-8489-A73B13F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3F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3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ru/documents/privacy-policy/" TargetMode="External"/><Relationship Id="rId13" Type="http://schemas.openxmlformats.org/officeDocument/2006/relationships/hyperlink" Target="https://profi.ru/documents/privacy-policy/" TargetMode="External"/><Relationship Id="rId3" Type="http://schemas.openxmlformats.org/officeDocument/2006/relationships/settings" Target="settings.xml"/><Relationship Id="rId7" Type="http://schemas.openxmlformats.org/officeDocument/2006/relationships/hyperlink" Target="https://profi.ru/documents/privacy-policy/" TargetMode="External"/><Relationship Id="rId12" Type="http://schemas.openxmlformats.org/officeDocument/2006/relationships/hyperlink" Target="https://profi.ru/documents/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ru/documents/privacy-policy/" TargetMode="External"/><Relationship Id="rId11" Type="http://schemas.openxmlformats.org/officeDocument/2006/relationships/hyperlink" Target="https://profi.ru/documents/privacy-policy/" TargetMode="External"/><Relationship Id="rId5" Type="http://schemas.openxmlformats.org/officeDocument/2006/relationships/hyperlink" Target="https://profi.ru/documents/privacy-policy/" TargetMode="External"/><Relationship Id="rId15" Type="http://schemas.openxmlformats.org/officeDocument/2006/relationships/theme" Target="theme/theme1.xml"/><Relationship Id="rId10" Type="http://schemas.openxmlformats.org/officeDocument/2006/relationships/hyperlink" Target="https://profi.ru/documents/privacy-policy/" TargetMode="External"/><Relationship Id="rId4" Type="http://schemas.openxmlformats.org/officeDocument/2006/relationships/webSettings" Target="webSettings.xml"/><Relationship Id="rId9" Type="http://schemas.openxmlformats.org/officeDocument/2006/relationships/hyperlink" Target="https://profi.ru/documents/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7519</Words>
  <Characters>42862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X</dc:creator>
  <cp:keywords/>
  <dc:description/>
  <cp:lastModifiedBy>Khan X</cp:lastModifiedBy>
  <cp:revision>2</cp:revision>
  <dcterms:created xsi:type="dcterms:W3CDTF">2023-08-29T13:23:00Z</dcterms:created>
  <dcterms:modified xsi:type="dcterms:W3CDTF">2023-10-01T14:52:00Z</dcterms:modified>
</cp:coreProperties>
</file>